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B9A8" w14:textId="77777777" w:rsidR="00131020" w:rsidRDefault="00131020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260D9502" w14:textId="7AC6FB5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Uchwała Nr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/2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</w:p>
    <w:p w14:paraId="721A2E2A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Rady Miejskie w Lesku</w:t>
      </w:r>
    </w:p>
    <w:p w14:paraId="7169E330" w14:textId="650AFD27" w:rsidR="00A3093D" w:rsidRPr="00A3093D" w:rsidRDefault="00A3093D" w:rsidP="00A3093D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z dnia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202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r..</w:t>
      </w:r>
    </w:p>
    <w:p w14:paraId="063D91D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031194A5" w14:textId="75FEDD75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w sprawie zaciągnięcia </w:t>
      </w:r>
      <w:r w:rsidR="00ED1117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pożyczki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długoterminowe</w:t>
      </w:r>
      <w:r w:rsidR="00ED1117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j</w:t>
      </w:r>
      <w:r w:rsidR="006A0853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.</w:t>
      </w:r>
      <w:bookmarkStart w:id="0" w:name="_GoBack"/>
      <w:bookmarkEnd w:id="0"/>
    </w:p>
    <w:p w14:paraId="54802ABF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</w:pPr>
    </w:p>
    <w:p w14:paraId="360291CB" w14:textId="7F90F1D4" w:rsidR="00CA76AF" w:rsidRPr="00CA76AF" w:rsidRDefault="00A3093D" w:rsidP="00CA76AF">
      <w:pPr>
        <w:jc w:val="both"/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  <w:tab/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Na podstawie art. 18 ust </w:t>
      </w:r>
      <w:r w:rsidR="00ED1117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1 i </w:t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2 pkt 9 lit. c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ustawy z dnia 8 marca 1990 r.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br/>
        <w:t xml:space="preserve">o samorządzie gminnym </w:t>
      </w:r>
      <w:r w:rsid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(</w:t>
      </w:r>
      <w:r w:rsidR="00CA76AF" w:rsidRP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Dz. U. z 2024 r. poz. 609 ze zm.)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, </w:t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art. 89 ust. 1 pkt. 2  ustawy z dnia 27 sierpnia  2009 r.  o finansach publicznych </w:t>
      </w:r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(</w:t>
      </w:r>
      <w:proofErr w:type="spellStart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t.j</w:t>
      </w:r>
      <w:proofErr w:type="spellEnd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. Dz. U. z 2023 r., poz. 1270 ze zm.)</w:t>
      </w:r>
    </w:p>
    <w:p w14:paraId="72519F9E" w14:textId="1B9FE420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  <w:lang w:eastAsia="pl-PL"/>
        </w:rPr>
      </w:pPr>
    </w:p>
    <w:p w14:paraId="406560F1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Rada Miejska w Lesku</w:t>
      </w:r>
    </w:p>
    <w:p w14:paraId="0C44D0CD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uchwala, co następuje:</w:t>
      </w:r>
    </w:p>
    <w:p w14:paraId="470AF461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0A4E1804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1</w:t>
      </w:r>
    </w:p>
    <w:p w14:paraId="231B1E77" w14:textId="77777777" w:rsidR="00ED1117" w:rsidRDefault="00A3093D" w:rsidP="00ED1117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Zaciągnąć w 202</w:t>
      </w:r>
      <w:r w:rsidR="00CA76AF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4</w:t>
      </w:r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r. </w:t>
      </w:r>
      <w:r w:rsidR="00ED1117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pożyczkę długoterminową</w:t>
      </w:r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kwocie </w:t>
      </w:r>
      <w:bookmarkStart w:id="1" w:name="_Hlk20304433"/>
      <w:r w:rsidR="00487FB7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FC17DC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.0</w:t>
      </w:r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00.000,00 </w:t>
      </w:r>
      <w:bookmarkEnd w:id="1"/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zł. </w:t>
      </w:r>
      <w:bookmarkStart w:id="2" w:name="_Hlk45710767"/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(słownie: </w:t>
      </w:r>
      <w:bookmarkStart w:id="3" w:name="_Hlk506794837"/>
      <w:r w:rsidR="00487FB7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trzy</w:t>
      </w:r>
      <w:r w:rsidR="00FC17DC"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miliony </w:t>
      </w:r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złotych</w:t>
      </w:r>
      <w:bookmarkEnd w:id="3"/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) </w:t>
      </w:r>
      <w:bookmarkEnd w:id="2"/>
      <w:r w:rsidRP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na pokrycie planowanego deficytu budżetu</w:t>
      </w:r>
      <w:r w:rsid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</w:p>
    <w:p w14:paraId="0E675ADF" w14:textId="10E0B824" w:rsidR="00A3093D" w:rsidRPr="00FB0792" w:rsidRDefault="00A3093D" w:rsidP="00A3093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ab/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Wyraża zgodę na zabezpieczenie w formie weksla „in blanco” </w:t>
      </w:r>
      <w:r w:rsid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pożyczki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długoterminowe</w:t>
      </w:r>
      <w:r w:rsid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j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wysokości </w:t>
      </w:r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FC17DC" w:rsidRP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.000.000,00 zł. (słownie: </w:t>
      </w:r>
      <w:r w:rsidR="00487FB7">
        <w:rPr>
          <w:rFonts w:ascii="Arial" w:eastAsia="Times New Roman" w:hAnsi="Arial" w:cs="Arial"/>
          <w:kern w:val="24"/>
          <w:sz w:val="24"/>
          <w:szCs w:val="24"/>
          <w:lang w:eastAsia="pl-PL"/>
        </w:rPr>
        <w:t>trzy</w:t>
      </w:r>
      <w:r w:rsidR="00FC17DC" w:rsidRPr="00FC17DC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miliony złotych) </w:t>
      </w:r>
      <w:r w:rsidRPr="00FB0792">
        <w:rPr>
          <w:rFonts w:ascii="Arial" w:eastAsia="Times New Roman" w:hAnsi="Arial" w:cs="Arial"/>
          <w:kern w:val="24"/>
          <w:sz w:val="24"/>
          <w:szCs w:val="24"/>
          <w:lang w:eastAsia="pl-PL"/>
        </w:rPr>
        <w:t>na pokrycie planowanego deficytu budżetu</w:t>
      </w:r>
      <w:r w:rsid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</w:p>
    <w:p w14:paraId="1562234B" w14:textId="77777777" w:rsidR="00A3093D" w:rsidRPr="00386E39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86E39">
        <w:rPr>
          <w:rFonts w:ascii="Arial" w:eastAsia="Times New Roman" w:hAnsi="Arial" w:cs="Arial"/>
          <w:kern w:val="24"/>
          <w:sz w:val="24"/>
          <w:szCs w:val="24"/>
          <w:lang w:eastAsia="pl-PL"/>
        </w:rPr>
        <w:t>§ 2</w:t>
      </w:r>
    </w:p>
    <w:p w14:paraId="4F8182C7" w14:textId="37340AED" w:rsidR="00C90653" w:rsidRPr="00C90653" w:rsidRDefault="00A3093D" w:rsidP="00A3093D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Spłata </w:t>
      </w:r>
      <w:r w:rsidR="00ED1117">
        <w:rPr>
          <w:rFonts w:ascii="Arial" w:eastAsia="Times New Roman" w:hAnsi="Arial" w:cs="Arial"/>
          <w:kern w:val="24"/>
          <w:sz w:val="24"/>
          <w:szCs w:val="24"/>
          <w:lang w:eastAsia="pl-PL"/>
        </w:rPr>
        <w:t>pożyczki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nastąpi w latach 202</w:t>
      </w:r>
      <w:r w:rsidR="00CA76AF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5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-20</w:t>
      </w:r>
      <w:r w:rsidR="00FC17DC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="00386E39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 budżetu Gminy</w:t>
      </w:r>
      <w:r w:rsidR="0057556F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Lesko</w:t>
      </w:r>
      <w:r w:rsidR="005B5365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</w:p>
    <w:p w14:paraId="5C33EC4F" w14:textId="732E5558" w:rsidR="00A3093D" w:rsidRPr="00C90653" w:rsidRDefault="00A3093D" w:rsidP="00A3093D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Źródłem dochodów na pokrycie zobowiązań, o których mowa w § 1 będą wpływy z</w:t>
      </w:r>
      <w:r w:rsid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> 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udziałów </w:t>
      </w:r>
      <w:r w:rsidRPr="00C90653">
        <w:rPr>
          <w:rFonts w:ascii="Arial" w:eastAsia="Times New Roman" w:hAnsi="Arial" w:cs="Arial"/>
          <w:bCs/>
          <w:kern w:val="24"/>
          <w:sz w:val="24"/>
          <w:szCs w:val="24"/>
          <w:lang w:eastAsia="pl-PL"/>
        </w:rPr>
        <w:t>w podatku dochodowym od osób fizycznych.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</w:p>
    <w:p w14:paraId="4EFD6E09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3</w:t>
      </w:r>
    </w:p>
    <w:p w14:paraId="6B733937" w14:textId="12F77A30" w:rsidR="00A3093D" w:rsidRPr="005B5365" w:rsidRDefault="00A3093D" w:rsidP="005B5365">
      <w:pPr>
        <w:widowControl w:val="0"/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Wykonanie uchwały zleca 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się Burmistrzowi Miasta i Gminy </w:t>
      </w:r>
      <w:r w:rsidR="005B5365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Lesko. </w:t>
      </w:r>
    </w:p>
    <w:p w14:paraId="3E66ED0A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4</w:t>
      </w:r>
    </w:p>
    <w:p w14:paraId="0DA06E6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Uchwała wchodzi w życie z dniem podjęcia.</w:t>
      </w:r>
    </w:p>
    <w:p w14:paraId="5EB9249C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7FBE6CC7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6"/>
          <w:szCs w:val="20"/>
          <w:lang w:eastAsia="pl-PL"/>
        </w:rPr>
      </w:pPr>
    </w:p>
    <w:p w14:paraId="04F0C050" w14:textId="77777777" w:rsidR="00F27201" w:rsidRDefault="00F27201" w:rsidP="00A3093D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2F62"/>
    <w:multiLevelType w:val="hybridMultilevel"/>
    <w:tmpl w:val="FB7A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72F"/>
    <w:multiLevelType w:val="hybridMultilevel"/>
    <w:tmpl w:val="A3EC3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C3"/>
    <w:rsid w:val="000B4AB6"/>
    <w:rsid w:val="000E79C3"/>
    <w:rsid w:val="00131020"/>
    <w:rsid w:val="00153C79"/>
    <w:rsid w:val="00204177"/>
    <w:rsid w:val="00346267"/>
    <w:rsid w:val="00362DBD"/>
    <w:rsid w:val="0036415F"/>
    <w:rsid w:val="00386E39"/>
    <w:rsid w:val="003C72DA"/>
    <w:rsid w:val="00487FB7"/>
    <w:rsid w:val="0057556F"/>
    <w:rsid w:val="005B5365"/>
    <w:rsid w:val="006A0853"/>
    <w:rsid w:val="00786ADB"/>
    <w:rsid w:val="00A3093D"/>
    <w:rsid w:val="00B4442C"/>
    <w:rsid w:val="00C90653"/>
    <w:rsid w:val="00CA76AF"/>
    <w:rsid w:val="00ED1117"/>
    <w:rsid w:val="00F27201"/>
    <w:rsid w:val="00F4092A"/>
    <w:rsid w:val="00F97957"/>
    <w:rsid w:val="00FB0792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AD95"/>
  <w15:chartTrackingRefBased/>
  <w15:docId w15:val="{6B3B7918-9E15-4A99-80C4-17482F3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2024-10-23T10:24:00Z</cp:lastPrinted>
  <dcterms:created xsi:type="dcterms:W3CDTF">2024-10-03T03:43:00Z</dcterms:created>
  <dcterms:modified xsi:type="dcterms:W3CDTF">2024-10-23T12:45:00Z</dcterms:modified>
</cp:coreProperties>
</file>