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E8" w:rsidRPr="000950E8" w:rsidRDefault="000950E8" w:rsidP="002A69E6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0950E8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(projekt)</w:t>
      </w:r>
    </w:p>
    <w:p w:rsidR="000950E8" w:rsidRPr="000950E8" w:rsidRDefault="000950E8" w:rsidP="000950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0950E8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Uchwała Nr    …… /2024</w:t>
      </w:r>
    </w:p>
    <w:p w:rsidR="000950E8" w:rsidRPr="000950E8" w:rsidRDefault="000950E8" w:rsidP="000950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0950E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Rady Miejskiej w Lesku</w:t>
      </w:r>
    </w:p>
    <w:p w:rsidR="000950E8" w:rsidRDefault="000950E8" w:rsidP="000950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0950E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z dnia   …………………</w:t>
      </w:r>
      <w:r w:rsidR="002A69E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Pr="000950E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2024 r.</w:t>
      </w:r>
    </w:p>
    <w:p w:rsidR="00B30D12" w:rsidRPr="000950E8" w:rsidRDefault="00B30D12" w:rsidP="000950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694E4B" w:rsidRPr="00CC7DD5" w:rsidRDefault="00694E4B" w:rsidP="000950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4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określenia wymagań jakie powinien spełniać przedsiębiorca ubiegający się  o uzyskanie zezwolenia na prowadzenie działalności w zakresie opróżniania zbiorników bezodpływowych lub osadników w instalacjach przydomowych oczyszczalni ścieków i transportu </w:t>
      </w:r>
      <w:r w:rsidRPr="00CC7D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nieczystości ciekłych</w:t>
      </w:r>
      <w:r w:rsidRPr="00CC7D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CC7DD5" w:rsidRPr="00CC7D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terenie Gminy Lesko</w:t>
      </w:r>
    </w:p>
    <w:p w:rsidR="000950E8" w:rsidRPr="002A69E6" w:rsidRDefault="000950E8" w:rsidP="002A6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</w:t>
      </w:r>
      <w:r w:rsidR="00694E4B" w:rsidRPr="00694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podstawie art. 18 ust. 2 pkt 15, art. 40 ust. 1, art. 41 ust. 1 ustawy z dnia 8 marca 1990 r. </w:t>
      </w:r>
      <w:r w:rsidR="00694E4B" w:rsidRPr="002A69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samorzą</w:t>
      </w:r>
      <w:r w:rsidRPr="002A69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dzie gminnym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A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 U. z 2024 r.</w:t>
      </w:r>
      <w:r w:rsidR="002A69E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 1465</w:t>
      </w:r>
      <w:r w:rsidR="002A69E6">
        <w:rPr>
          <w:rFonts w:ascii="Times New Roman" w:eastAsia="Times New Roman" w:hAnsi="Times New Roman" w:cs="Times New Roman"/>
          <w:sz w:val="24"/>
          <w:szCs w:val="24"/>
          <w:lang w:eastAsia="pl-PL"/>
        </w:rPr>
        <w:t>, ze zm.</w:t>
      </w:r>
      <w:r w:rsidR="00694E4B" w:rsidRPr="00694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art. 7 ust. 3a ustawy z dnia 13 września 1996 r. </w:t>
      </w:r>
      <w:r w:rsidR="00694E4B" w:rsidRPr="002A69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utrzymaniu czystości i porząd</w:t>
      </w:r>
      <w:r w:rsidRPr="002A69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ku w gminach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 U. z 2024 r.</w:t>
      </w:r>
      <w:r w:rsidR="002A69E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 339</w:t>
      </w:r>
      <w:r w:rsidR="002A69E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94E4B" w:rsidRPr="00694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ze zm.) oraz </w:t>
      </w:r>
      <w:r w:rsidR="002A69E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694E4B" w:rsidRPr="00694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Ministra Klimatu i Środowiska z dnia 16 lutego 2023 r. </w:t>
      </w:r>
      <w:r w:rsidR="00694E4B" w:rsidRPr="002A69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 sprawie szczegółowego sposobu określania wymagań, jakie powinien spełniać przedsiębiorca ubiegający się o uzyskanie zezwolenia w zakresie opróżniania zbiorników bezodpływowych lub osadników w instalacjach przydomowych oczyszczalni ścieków i transportu nieczystości ciekłych</w:t>
      </w:r>
      <w:r w:rsidR="00694E4B" w:rsidRPr="00694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 U. z 2023 r., poz. 322) </w:t>
      </w:r>
    </w:p>
    <w:p w:rsidR="00B30D12" w:rsidRDefault="00B30D12" w:rsidP="000950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950E8" w:rsidRPr="000950E8" w:rsidRDefault="000950E8" w:rsidP="000950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50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 a d a   M i e j s k a   w   L e s k u</w:t>
      </w:r>
    </w:p>
    <w:p w:rsidR="000950E8" w:rsidRDefault="000950E8" w:rsidP="000950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950E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u c h w a l a ,</w:t>
      </w:r>
      <w:r w:rsidRPr="000950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50E8">
        <w:rPr>
          <w:rFonts w:ascii="Times New Roman" w:eastAsia="Times New Roman" w:hAnsi="Times New Roman" w:cs="Times New Roman"/>
          <w:sz w:val="24"/>
          <w:szCs w:val="20"/>
          <w:lang w:eastAsia="ar-SA"/>
        </w:rPr>
        <w:t>co następuje:</w:t>
      </w:r>
    </w:p>
    <w:p w:rsidR="00B30D12" w:rsidRPr="000950E8" w:rsidRDefault="00B30D12" w:rsidP="000950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50E8" w:rsidRDefault="00694E4B" w:rsidP="0009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</w:t>
      </w:r>
    </w:p>
    <w:p w:rsidR="00CC7DD5" w:rsidRDefault="00CC7DD5" w:rsidP="00CC7DD5">
      <w:pPr>
        <w:pStyle w:val="Default"/>
        <w:jc w:val="both"/>
      </w:pPr>
      <w:r w:rsidRPr="00CC7DD5">
        <w:rPr>
          <w:rFonts w:eastAsia="Times New Roman"/>
          <w:bCs/>
          <w:lang w:eastAsia="pl-PL"/>
        </w:rPr>
        <w:t xml:space="preserve">Określa się  </w:t>
      </w:r>
      <w:r w:rsidRPr="00CC7DD5">
        <w:t>następujące wymagania, jakie powinien spełniać przedsiębiorca ubiegający się o uzyskanie zezwolenia w zakresie opróżniania zbiorników bezodpływowych lub osadników w instalacjach przydomowych oczyszczalni ścieków i transportu nieczystości ciekłych na terenie Gminy</w:t>
      </w:r>
      <w:r>
        <w:t xml:space="preserve"> Lesko:</w:t>
      </w:r>
    </w:p>
    <w:p w:rsidR="00CC7DD5" w:rsidRPr="00CC7DD5" w:rsidRDefault="00CC7DD5" w:rsidP="00CC7DD5">
      <w:pPr>
        <w:pStyle w:val="Default"/>
        <w:jc w:val="both"/>
      </w:pPr>
    </w:p>
    <w:p w:rsidR="00CC7DD5" w:rsidRPr="00E5727B" w:rsidRDefault="00CC7DD5" w:rsidP="00E572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72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w zakresie wyposażenia technicznego.</w:t>
      </w:r>
    </w:p>
    <w:p w:rsidR="00E5727B" w:rsidRPr="00E5727B" w:rsidRDefault="00E5727B" w:rsidP="00E5727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67A9" w:rsidRDefault="00694E4B" w:rsidP="00475FC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Przedsiębiorca ubiegający się o uzyskanie zezwolenia </w:t>
      </w:r>
      <w:r w:rsidR="002A69E6" w:rsidRPr="00E57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prowadzenie na terenie </w:t>
      </w:r>
      <w:r w:rsidR="00D25123" w:rsidRPr="00E5727B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2A69E6" w:rsidRPr="00E57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Lesko działalności </w:t>
      </w:r>
      <w:r w:rsidRPr="00E5727B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2A69E6" w:rsidRPr="00E57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opróżniania zbiorników </w:t>
      </w:r>
      <w:r w:rsidRPr="00E57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bezodpływowych lub osadników w instalacjach przydomowych </w:t>
      </w:r>
      <w:r w:rsidR="002A69E6" w:rsidRPr="00E5727B">
        <w:rPr>
          <w:rFonts w:ascii="Times New Roman" w:eastAsia="Times New Roman" w:hAnsi="Times New Roman" w:cs="Times New Roman"/>
          <w:sz w:val="24"/>
          <w:szCs w:val="24"/>
          <w:lang w:eastAsia="pl-PL"/>
        </w:rPr>
        <w:t>oczyszczalni ścieków</w:t>
      </w:r>
      <w:r w:rsidRPr="00E57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transportu nieczystości ciekłych powinien</w:t>
      </w:r>
      <w:r w:rsidR="00E57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7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posiadać prawo do </w:t>
      </w:r>
      <w:r w:rsidR="00E5727B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dysponowania pojazdami</w:t>
      </w:r>
      <w:r w:rsidRPr="00E57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asenizacyjny</w:t>
      </w:r>
      <w:r w:rsidR="00E5727B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Pr="00E57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7A9" w:rsidRPr="00E5727B">
        <w:rPr>
          <w:rFonts w:ascii="Times New Roman" w:eastAsia="Times New Roman" w:hAnsi="Times New Roman" w:cs="Times New Roman"/>
          <w:sz w:val="24"/>
          <w:szCs w:val="24"/>
          <w:lang w:eastAsia="pl-PL"/>
        </w:rPr>
        <w:t>lub pojazd</w:t>
      </w:r>
      <w:r w:rsidR="00E5727B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="002367A9" w:rsidRPr="00E57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konstrukcji przystosowanej do opróżniania zbiorników bezodpływowych lub osadników w instalacjach przydomowych oczyszczalni ścieków</w:t>
      </w:r>
      <w:r w:rsidR="00E57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(przynajmniej jednym), które</w:t>
      </w:r>
      <w:r w:rsidR="002367A9" w:rsidRPr="00E572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F5102" w:rsidRPr="00E5727B" w:rsidRDefault="001F5102" w:rsidP="001F510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4E4B" w:rsidRDefault="00E5727B" w:rsidP="002367A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="00694E4B" w:rsidRPr="002367A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arejestrowane</w:t>
      </w:r>
      <w:r w:rsidR="00694E4B" w:rsidRPr="0023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dopuszczon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94E4B" w:rsidRPr="0023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ruchu, mając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94E4B" w:rsidRPr="0023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aktualne badania techniczne oraz spełniając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94E4B" w:rsidRPr="0023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wymagania określone w rozporządzeniu Ministra Infrastruktury z dnia 12 listopada 2002 r. </w:t>
      </w:r>
      <w:r w:rsidR="00694E4B" w:rsidRPr="002367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 sprawie wymagań dla pojazdów asenizacyjnych</w:t>
      </w:r>
      <w:r w:rsidR="00694E4B" w:rsidRPr="0023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 U. z 2002 r. nr 193, poz. 1617);</w:t>
      </w:r>
    </w:p>
    <w:p w:rsidR="002A69E6" w:rsidRDefault="00E5727B" w:rsidP="002367A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="002A69E6" w:rsidRPr="002367A9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wyposażone w środki techniczne umożliwiające</w:t>
      </w:r>
      <w:r w:rsidR="002367A9" w:rsidRPr="0023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69E6" w:rsidRPr="0023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usunięcie ewentualnych zanieczyszczeń powstałych w procesie opróżniania zbiorników bezodpływowych lub osadników w instalacjach przydomowych oczyszczalni ścieków</w:t>
      </w:r>
      <w:r w:rsidR="002367A9" w:rsidRPr="002367A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94E4B" w:rsidRDefault="00E5727B" w:rsidP="002367A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są </w:t>
      </w:r>
      <w:r w:rsidR="00694E4B" w:rsidRPr="002367A9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oznakowane w sposób trwały, czytelny i widoczny, umożliwiający identyfikację podmiotu świadczącego usługi (nazwa przedsiębio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rcy, adres, telefon kontaktowy),</w:t>
      </w:r>
    </w:p>
    <w:p w:rsidR="00E5727B" w:rsidRDefault="00E5727B" w:rsidP="00E5727B">
      <w:pPr>
        <w:pStyle w:val="Default"/>
      </w:pPr>
    </w:p>
    <w:p w:rsidR="0090769B" w:rsidRDefault="0090769B" w:rsidP="00E5727B">
      <w:pPr>
        <w:pStyle w:val="Default"/>
      </w:pPr>
      <w:bookmarkStart w:id="0" w:name="_GoBack"/>
      <w:bookmarkEnd w:id="0"/>
    </w:p>
    <w:p w:rsidR="00E5727B" w:rsidRPr="00E5727B" w:rsidRDefault="00E5727B" w:rsidP="00E5727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7B">
        <w:rPr>
          <w:rFonts w:ascii="Times New Roman" w:hAnsi="Times New Roman" w:cs="Times New Roman"/>
          <w:sz w:val="24"/>
          <w:szCs w:val="24"/>
        </w:rPr>
        <w:t xml:space="preserve"> zapewniają odpowiedni standard bezpieczeństwa i higieny pracy osób w trakcie świadczenia usług,</w:t>
      </w:r>
    </w:p>
    <w:p w:rsidR="001F5102" w:rsidRDefault="001F5102" w:rsidP="001F5102">
      <w:pPr>
        <w:pStyle w:val="Akapitzlist"/>
        <w:spacing w:before="100" w:beforeAutospacing="1" w:after="100" w:afterAutospacing="1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69B" w:rsidRPr="00E5727B" w:rsidRDefault="0090769B" w:rsidP="001F5102">
      <w:pPr>
        <w:pStyle w:val="Akapitzlist"/>
        <w:spacing w:before="100" w:beforeAutospacing="1" w:after="100" w:afterAutospacing="1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102" w:rsidRDefault="001F5102" w:rsidP="001F5102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w zakresie bazy transportowej.</w:t>
      </w:r>
    </w:p>
    <w:p w:rsidR="002367A9" w:rsidRPr="001F5102" w:rsidRDefault="001F5102" w:rsidP="001F510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94E4B" w:rsidRPr="001F5102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694E4B" w:rsidRPr="001F5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prawnego</w:t>
      </w:r>
      <w:r w:rsidR="00694E4B" w:rsidRPr="001F5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dysponowania odpowiednią bazą transportową</w:t>
      </w:r>
      <w:r w:rsidR="002367A9" w:rsidRPr="001F5102">
        <w:rPr>
          <w:rFonts w:ascii="Times New Roman" w:eastAsia="Times New Roman" w:hAnsi="Times New Roman" w:cs="Times New Roman"/>
          <w:sz w:val="24"/>
          <w:szCs w:val="24"/>
          <w:lang w:eastAsia="pl-PL"/>
        </w:rPr>
        <w:t>, na terenie której stacjonować będą pojazdy oraz przechowywane będą urządzenia i sprzęt wykorzystywany do świadczenia usług, spełniającą następujące warunki:</w:t>
      </w:r>
    </w:p>
    <w:p w:rsidR="002367A9" w:rsidRDefault="002367A9" w:rsidP="002367A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nawierzchni</w:t>
      </w:r>
      <w:r w:rsidR="00694E4B" w:rsidRPr="0023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utwardzon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694E4B" w:rsidRPr="002367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szczelnej, zapewniającej ochronę przed zanieczy</w:t>
      </w:r>
      <w:r w:rsidR="0090769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szczeniem gruntu i wody, zgodną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obowiązującymi przepisami,</w:t>
      </w:r>
    </w:p>
    <w:p w:rsidR="00694E4B" w:rsidRDefault="00694E4B" w:rsidP="002367A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7A9">
        <w:rPr>
          <w:rFonts w:ascii="Times New Roman" w:eastAsia="Times New Roman" w:hAnsi="Times New Roman" w:cs="Times New Roman"/>
          <w:sz w:val="24"/>
          <w:szCs w:val="24"/>
          <w:lang w:eastAsia="pl-PL"/>
        </w:rPr>
        <w:t>ogrodzo</w:t>
      </w:r>
      <w:r w:rsidR="002367A9">
        <w:rPr>
          <w:rFonts w:ascii="Times New Roman" w:eastAsia="Times New Roman" w:hAnsi="Times New Roman" w:cs="Times New Roman"/>
          <w:sz w:val="24"/>
          <w:szCs w:val="24"/>
          <w:lang w:eastAsia="pl-PL"/>
        </w:rPr>
        <w:t>ną</w:t>
      </w:r>
      <w:r w:rsidRPr="0023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3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sposób uniemożliwiający dostęp </w:t>
      </w:r>
      <w:r w:rsidRPr="002367A9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 postronnych;</w:t>
      </w:r>
    </w:p>
    <w:p w:rsidR="00694E4B" w:rsidRDefault="00694E4B" w:rsidP="00D0117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baza transportowa powinna posiadać zaplecze techniczne zapewniające utrzymanie pojazdów asenizacyjnych w odpowiednim </w:t>
      </w:r>
      <w:r w:rsidR="00D0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stanie technicznym i sanitarnym, tj. </w:t>
      </w:r>
      <w:r w:rsidRPr="00D0117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post</w:t>
      </w:r>
      <w:r w:rsidR="00D0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ojowe z punktem napraw pojazdów oraz </w:t>
      </w:r>
      <w:r w:rsidRPr="00D0117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do mycia i dezynfekcji pojazdów asenizacyjnych;</w:t>
      </w:r>
    </w:p>
    <w:p w:rsidR="00694E4B" w:rsidRDefault="00694E4B" w:rsidP="00D0117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17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50E8" w:rsidRPr="00D011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01170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przypadku, gdy baza transportowa nie spełnia wymagań określonych w </w:t>
      </w:r>
      <w:proofErr w:type="spellStart"/>
      <w:r w:rsidRPr="00D0117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0117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01170">
        <w:rPr>
          <w:rFonts w:ascii="Times New Roman" w:eastAsia="Times New Roman" w:hAnsi="Times New Roman" w:cs="Times New Roman"/>
          <w:sz w:val="24"/>
          <w:szCs w:val="24"/>
          <w:lang w:eastAsia="pl-PL"/>
        </w:rPr>
        <w:t>kt</w:t>
      </w:r>
      <w:proofErr w:type="spellEnd"/>
      <w:r w:rsidRPr="00D011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01170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D01170">
        <w:rPr>
          <w:rFonts w:ascii="Times New Roman" w:eastAsia="Times New Roman" w:hAnsi="Times New Roman" w:cs="Times New Roman"/>
          <w:sz w:val="24"/>
          <w:szCs w:val="24"/>
          <w:lang w:eastAsia="pl-PL"/>
        </w:rPr>
        <w:t> przedsiębiorca zobowiązany jest udokumentować możliwość wykonywania napraw oraz mycia i dezynfekcji pojazdów asenizacyjnych w m</w:t>
      </w:r>
      <w:r w:rsidR="001F5102">
        <w:rPr>
          <w:rFonts w:ascii="Times New Roman" w:eastAsia="Times New Roman" w:hAnsi="Times New Roman" w:cs="Times New Roman"/>
          <w:sz w:val="24"/>
          <w:szCs w:val="24"/>
          <w:lang w:eastAsia="pl-PL"/>
        </w:rPr>
        <w:t>iejscach do tego przeznaczonych.</w:t>
      </w:r>
    </w:p>
    <w:p w:rsidR="0090769B" w:rsidRDefault="0090769B" w:rsidP="0090769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102" w:rsidRPr="00D01170" w:rsidRDefault="001F5102" w:rsidP="001F5102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102" w:rsidRDefault="001F5102" w:rsidP="001F510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</w:t>
      </w:r>
      <w:r w:rsidR="00694E4B" w:rsidRPr="001F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zabiegów sanitarnych i porządkowych związanych ze świadczonymi usługami.</w:t>
      </w:r>
    </w:p>
    <w:p w:rsidR="001F5102" w:rsidRPr="001F5102" w:rsidRDefault="001F5102" w:rsidP="001F5102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F5102" w:rsidRDefault="001F5102" w:rsidP="001F510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</w:t>
      </w:r>
      <w:r w:rsidR="00694E4B" w:rsidRPr="001F5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zakresie opróżniania zbiorników bezodpływowych lub osadników w instalacjach przydomowych oczyszczalni ścieków i transportu nieczystości ciekłych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powinno się odbywać </w:t>
      </w:r>
      <w:r w:rsidRPr="001F5102">
        <w:rPr>
          <w:rFonts w:ascii="Times New Roman" w:eastAsia="Times New Roman" w:hAnsi="Times New Roman" w:cs="Times New Roman"/>
          <w:sz w:val="24"/>
          <w:szCs w:val="24"/>
          <w:lang w:eastAsia="pl-PL"/>
        </w:rPr>
        <w:t>w sposób nie powodujący zagrożenia dla życia i zdrowia ludzi oraz zanieczyszczenia tras transportu nieczystościami;</w:t>
      </w:r>
    </w:p>
    <w:p w:rsidR="00D01170" w:rsidRDefault="00D01170" w:rsidP="001F510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102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pojazdy służące do opróżniania zbiorników bezodpływowych lub osadników w instalacjach przydomowych oczyszczalni ścieków</w:t>
      </w:r>
      <w:r w:rsidR="000950E8" w:rsidRPr="001F51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25123" w:rsidRPr="001F5102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utrzymywane w należytym stanie sanitarno-higienicznym;</w:t>
      </w:r>
    </w:p>
    <w:p w:rsidR="00694E4B" w:rsidRDefault="00694E4B" w:rsidP="001F510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102">
        <w:rPr>
          <w:rFonts w:ascii="Times New Roman" w:eastAsia="Times New Roman" w:hAnsi="Times New Roman" w:cs="Times New Roman"/>
          <w:sz w:val="24"/>
          <w:szCs w:val="24"/>
          <w:lang w:eastAsia="pl-PL"/>
        </w:rPr>
        <w:t>mycie i dezynfekcje pojazdów asenizacyjnych powinny się odbywać zgodnie z wymogami §</w:t>
      </w:r>
      <w:r w:rsidR="00D01170" w:rsidRPr="001F5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 Rozporządzenia Ministra Infrastruktury z dnia 12 listopada 2012 r. </w:t>
      </w:r>
      <w:r w:rsidRPr="001F51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 sprawie wymagań dla pojazdów asenizacyjnych</w:t>
      </w:r>
      <w:r w:rsidRPr="001F5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 U. z 2002 r. nr 193, poz. 1617);</w:t>
      </w:r>
    </w:p>
    <w:p w:rsidR="001F5102" w:rsidRPr="0090769B" w:rsidRDefault="001F5102" w:rsidP="001F510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102">
        <w:rPr>
          <w:rFonts w:ascii="Times New Roman" w:hAnsi="Times New Roman" w:cs="Times New Roman"/>
          <w:sz w:val="24"/>
          <w:szCs w:val="24"/>
        </w:rPr>
        <w:t xml:space="preserve">przedsiębiorca zobowiązany jest dysponować </w:t>
      </w:r>
      <w:r w:rsidR="0090769B">
        <w:rPr>
          <w:rFonts w:ascii="Times New Roman" w:hAnsi="Times New Roman" w:cs="Times New Roman"/>
          <w:sz w:val="24"/>
          <w:szCs w:val="24"/>
        </w:rPr>
        <w:t>wyposażeniem</w:t>
      </w:r>
      <w:r w:rsidRPr="001F5102">
        <w:rPr>
          <w:rFonts w:ascii="Times New Roman" w:hAnsi="Times New Roman" w:cs="Times New Roman"/>
          <w:sz w:val="24"/>
          <w:szCs w:val="24"/>
        </w:rPr>
        <w:t xml:space="preserve"> umożliwiającym zapewnienie natychmiastowego usunięcia zanieczyszczeń w przypadku zanieczyszczenia miejsca opróżniania zbiorników bezodpływowych lub osadników w instalacjach przydomowych oczyszczalni ścieków oraz dróg na trasie wywozu.</w:t>
      </w:r>
    </w:p>
    <w:p w:rsidR="0090769B" w:rsidRPr="001F5102" w:rsidRDefault="0090769B" w:rsidP="0090769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102" w:rsidRPr="001F5102" w:rsidRDefault="001F5102" w:rsidP="001F5102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102" w:rsidRDefault="001F5102" w:rsidP="001F510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w zakresie transportu nieczystości ciekłych po terenie gminy.</w:t>
      </w:r>
    </w:p>
    <w:p w:rsidR="001F5102" w:rsidRPr="00475FCE" w:rsidRDefault="00475FCE" w:rsidP="00475FC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75FCE">
        <w:rPr>
          <w:rFonts w:ascii="Times New Roman" w:hAnsi="Times New Roman" w:cs="Times New Roman"/>
          <w:sz w:val="24"/>
          <w:szCs w:val="24"/>
        </w:rPr>
        <w:t xml:space="preserve">rzedsiębiorca ubiegający się o uzyskanie zezwolenia w zakresie opróżniania zbiorników bezodpływowych lub osadników w instalacjach przydomowych oczyszczalni ścieków i transportu nieczystości ciekłych, powinien udokumentować gotowość odbioru nieczystości ciekłych przez stację zlewną, spełniającą wymagania określone w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75FCE">
        <w:rPr>
          <w:rFonts w:ascii="Times New Roman" w:hAnsi="Times New Roman" w:cs="Times New Roman"/>
          <w:sz w:val="24"/>
          <w:szCs w:val="24"/>
        </w:rPr>
        <w:t xml:space="preserve">ozporządzeniu Ministra Infrastruktury z dnia 4 sierpnia 2023 r. </w:t>
      </w:r>
      <w:r w:rsidRPr="00475FCE">
        <w:rPr>
          <w:rFonts w:ascii="Times New Roman" w:hAnsi="Times New Roman" w:cs="Times New Roman"/>
          <w:i/>
          <w:sz w:val="24"/>
          <w:szCs w:val="24"/>
        </w:rPr>
        <w:t>w sprawie warunków wprowadzania nieczystości ciekłych do stacji zlewnych</w:t>
      </w:r>
      <w:r w:rsidRPr="00475F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5FC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2023 r. poz. 1716),</w:t>
      </w:r>
    </w:p>
    <w:p w:rsidR="00694E4B" w:rsidRPr="00475FCE" w:rsidRDefault="00694E4B" w:rsidP="00475FC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5FCE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zakończonej pracy pojazdy asenizacyjne winny być parkowane wyłączenie na terenie bazy transportowej;</w:t>
      </w:r>
    </w:p>
    <w:p w:rsidR="00694E4B" w:rsidRPr="00475FCE" w:rsidRDefault="00694E4B" w:rsidP="00475FC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5FCE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 parkowania pojazdów asenizacyjnych na ogólnodostępnych i osiedlowych parkingach z wyłączeniem parkowania niezbędnego dla wykonania usług opróżniania zbiorni</w:t>
      </w:r>
      <w:r w:rsidR="00475FCE">
        <w:rPr>
          <w:rFonts w:ascii="Times New Roman" w:eastAsia="Times New Roman" w:hAnsi="Times New Roman" w:cs="Times New Roman"/>
          <w:sz w:val="24"/>
          <w:szCs w:val="24"/>
          <w:lang w:eastAsia="pl-PL"/>
        </w:rPr>
        <w:t>ków bezodpływowych.</w:t>
      </w:r>
    </w:p>
    <w:p w:rsidR="00E5727B" w:rsidRPr="00475FCE" w:rsidRDefault="00475FCE" w:rsidP="00475FC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5F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5. Wymagania inne.</w:t>
      </w:r>
    </w:p>
    <w:p w:rsidR="00E5727B" w:rsidRDefault="00475FCE" w:rsidP="00475FCE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FCE">
        <w:rPr>
          <w:rFonts w:ascii="Times New Roman" w:hAnsi="Times New Roman" w:cs="Times New Roman"/>
          <w:sz w:val="24"/>
          <w:szCs w:val="24"/>
        </w:rPr>
        <w:t xml:space="preserve">przedsiębiorca ubiegający się o uzyskanie zezwolenia w zakresie </w:t>
      </w:r>
      <w:r w:rsidRPr="00475FC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</w:t>
      </w:r>
      <w:r w:rsidR="00E5727B" w:rsidRPr="00475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5FCE">
        <w:rPr>
          <w:rFonts w:ascii="Times New Roman" w:eastAsia="Times New Roman" w:hAnsi="Times New Roman" w:cs="Times New Roman"/>
          <w:sz w:val="24"/>
          <w:szCs w:val="24"/>
          <w:lang w:eastAsia="pl-PL"/>
        </w:rPr>
        <w:t>na opróżnianie</w:t>
      </w:r>
      <w:r w:rsidR="00E5727B" w:rsidRPr="00475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zbiorników bezodpływowych lub osadników w instalacjach przydomowych oczyszczalni ścieków i transportu nieczystości ciekłych, </w:t>
      </w:r>
      <w:r w:rsidRPr="00475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winien prowadzić </w:t>
      </w:r>
      <w:r w:rsidR="00E5727B" w:rsidRPr="00475FC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wpisem w Krajowym Rejestrze Sądowym bądź w Centralnej Ewidencji i Informacji o Działalności Gospodarczej;</w:t>
      </w:r>
    </w:p>
    <w:p w:rsidR="00E5727B" w:rsidRPr="00475FCE" w:rsidRDefault="00475FCE" w:rsidP="00475FCE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przedsiębiorca </w:t>
      </w:r>
      <w:r w:rsidR="001F5102" w:rsidRPr="00475FCE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jest do zapewnienia ciągłości świadczonych usług w przypadku unieruchomienia własnego sprzętu specjalistycznego.</w:t>
      </w:r>
    </w:p>
    <w:p w:rsidR="000950E8" w:rsidRDefault="00694E4B" w:rsidP="00B30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</w:t>
      </w:r>
    </w:p>
    <w:p w:rsidR="00694E4B" w:rsidRDefault="00694E4B" w:rsidP="00B30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E4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</w:t>
      </w:r>
      <w:r w:rsidR="00095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Burmistrzowi Miasta i Gminy Lesko</w:t>
      </w:r>
      <w:r w:rsidRPr="00694E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0D12" w:rsidRPr="00694E4B" w:rsidRDefault="00B30D12" w:rsidP="00B30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0E8" w:rsidRDefault="00694E4B" w:rsidP="00B30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</w:t>
      </w:r>
    </w:p>
    <w:p w:rsidR="00694E4B" w:rsidRPr="00694E4B" w:rsidRDefault="00D25123" w:rsidP="00B30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94E4B" w:rsidRPr="00694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raci moc uchwała nr </w:t>
      </w:r>
      <w:r w:rsidR="005049D5">
        <w:rPr>
          <w:rFonts w:ascii="Times New Roman" w:eastAsia="Times New Roman" w:hAnsi="Times New Roman" w:cs="Times New Roman"/>
          <w:sz w:val="24"/>
          <w:szCs w:val="24"/>
          <w:lang w:eastAsia="pl-PL"/>
        </w:rPr>
        <w:t>LVI/414/10</w:t>
      </w:r>
      <w:r w:rsidR="00694E4B" w:rsidRPr="00694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4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Miejskiej w Lesku </w:t>
      </w:r>
      <w:r w:rsidR="00694E4B" w:rsidRPr="00694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dnia </w:t>
      </w:r>
      <w:r w:rsidR="005049D5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694E4B" w:rsidRPr="00694E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049D5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694E4B" w:rsidRPr="00694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5049D5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694E4B" w:rsidRPr="00694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r. w sprawie wymagań, jakie powinien spełniać przedsiębiorca ubiegający się o uzyskanie zezwolenia </w:t>
      </w:r>
      <w:r w:rsidR="005049D5">
        <w:rPr>
          <w:rFonts w:ascii="Times New Roman" w:eastAsia="Times New Roman" w:hAnsi="Times New Roman" w:cs="Times New Roman"/>
          <w:sz w:val="24"/>
          <w:szCs w:val="24"/>
          <w:lang w:eastAsia="pl-PL"/>
        </w:rPr>
        <w:t>na odbieranie odpadów komunalnych od właścicieli nieruchomości oraz opróżnianie</w:t>
      </w:r>
      <w:r w:rsidR="00694E4B" w:rsidRPr="00694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zbiorników bezodpływowych i transportu nieczystości ciekłych.</w:t>
      </w:r>
    </w:p>
    <w:p w:rsidR="00616854" w:rsidRPr="00D25123" w:rsidRDefault="00D25123" w:rsidP="00680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</w:t>
      </w:r>
      <w:r w:rsidR="00694E4B" w:rsidRPr="00694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694E4B" w:rsidRPr="00694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 życie po upływie 14 dni od dnia ogłoszenia w Dzienniku Urzędowym Województwa </w:t>
      </w:r>
      <w:r w:rsidR="005049D5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Podkarpackiego</w:t>
      </w:r>
      <w:r w:rsidR="00694E4B" w:rsidRPr="00694E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616854" w:rsidRPr="00D25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2E3B"/>
    <w:multiLevelType w:val="hybridMultilevel"/>
    <w:tmpl w:val="9E0A696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C753581"/>
    <w:multiLevelType w:val="hybridMultilevel"/>
    <w:tmpl w:val="C22A6A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7305D"/>
    <w:multiLevelType w:val="hybridMultilevel"/>
    <w:tmpl w:val="E8689142"/>
    <w:lvl w:ilvl="0" w:tplc="9328F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03E37"/>
    <w:multiLevelType w:val="hybridMultilevel"/>
    <w:tmpl w:val="198A284E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A8E73B2"/>
    <w:multiLevelType w:val="hybridMultilevel"/>
    <w:tmpl w:val="964A3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26909"/>
    <w:multiLevelType w:val="hybridMultilevel"/>
    <w:tmpl w:val="8E5AB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04DE3"/>
    <w:multiLevelType w:val="hybridMultilevel"/>
    <w:tmpl w:val="434050A4"/>
    <w:lvl w:ilvl="0" w:tplc="1452CD9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3F72DF"/>
    <w:multiLevelType w:val="hybridMultilevel"/>
    <w:tmpl w:val="52EA3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4B"/>
    <w:rsid w:val="000950E8"/>
    <w:rsid w:val="001F5102"/>
    <w:rsid w:val="002367A9"/>
    <w:rsid w:val="002A69E6"/>
    <w:rsid w:val="00475FCE"/>
    <w:rsid w:val="005049D5"/>
    <w:rsid w:val="00616854"/>
    <w:rsid w:val="0068091C"/>
    <w:rsid w:val="00694E4B"/>
    <w:rsid w:val="0090769B"/>
    <w:rsid w:val="00B30D12"/>
    <w:rsid w:val="00CC7DD5"/>
    <w:rsid w:val="00D01170"/>
    <w:rsid w:val="00D25123"/>
    <w:rsid w:val="00E5727B"/>
    <w:rsid w:val="00F5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498B1-EC80-464C-8974-58C59888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5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0E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367A9"/>
    <w:pPr>
      <w:ind w:left="720"/>
      <w:contextualSpacing/>
    </w:pPr>
  </w:style>
  <w:style w:type="paragraph" w:customStyle="1" w:styleId="Default">
    <w:name w:val="Default"/>
    <w:rsid w:val="00CC7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Lesko</cp:lastModifiedBy>
  <cp:revision>4</cp:revision>
  <cp:lastPrinted>2024-10-23T12:40:00Z</cp:lastPrinted>
  <dcterms:created xsi:type="dcterms:W3CDTF">2024-10-23T12:15:00Z</dcterms:created>
  <dcterms:modified xsi:type="dcterms:W3CDTF">2024-10-23T12:48:00Z</dcterms:modified>
</cp:coreProperties>
</file>