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4C18AB" w14:textId="749E9BC9" w:rsidR="00787A36" w:rsidRPr="00787A36" w:rsidRDefault="00787A36" w:rsidP="00A43BC2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787A36">
        <w:rPr>
          <w:rFonts w:ascii="Arial" w:hAnsi="Arial" w:cs="Arial"/>
          <w:b/>
          <w:sz w:val="18"/>
          <w:szCs w:val="18"/>
        </w:rPr>
        <w:t>PROJEKT</w:t>
      </w:r>
    </w:p>
    <w:p w14:paraId="6FC1F9A0" w14:textId="68402804" w:rsidR="004B5C41" w:rsidRPr="00FC2E6B" w:rsidRDefault="00ED42E3" w:rsidP="00A43BC2">
      <w:pPr>
        <w:jc w:val="center"/>
        <w:rPr>
          <w:rFonts w:ascii="Arial" w:hAnsi="Arial" w:cs="Arial"/>
          <w:b/>
          <w:sz w:val="24"/>
          <w:szCs w:val="24"/>
        </w:rPr>
      </w:pPr>
      <w:r w:rsidRPr="00FC2E6B">
        <w:rPr>
          <w:rFonts w:ascii="Arial" w:hAnsi="Arial" w:cs="Arial"/>
          <w:b/>
          <w:sz w:val="24"/>
          <w:szCs w:val="24"/>
        </w:rPr>
        <w:t>Uchwała Nr ……….</w:t>
      </w:r>
    </w:p>
    <w:p w14:paraId="7F925B9E" w14:textId="77777777" w:rsidR="00ED42E3" w:rsidRPr="00FC2E6B" w:rsidRDefault="00ED42E3" w:rsidP="00A43BC2">
      <w:pPr>
        <w:jc w:val="center"/>
        <w:rPr>
          <w:rFonts w:ascii="Arial" w:hAnsi="Arial" w:cs="Arial"/>
          <w:b/>
          <w:sz w:val="24"/>
          <w:szCs w:val="24"/>
        </w:rPr>
      </w:pPr>
      <w:r w:rsidRPr="00FC2E6B">
        <w:rPr>
          <w:rFonts w:ascii="Arial" w:hAnsi="Arial" w:cs="Arial"/>
          <w:b/>
          <w:sz w:val="24"/>
          <w:szCs w:val="24"/>
        </w:rPr>
        <w:t>Rady Miejskiej w Lesku</w:t>
      </w:r>
    </w:p>
    <w:p w14:paraId="2CD1BD34" w14:textId="77777777" w:rsidR="00ED42E3" w:rsidRPr="00302F3D" w:rsidRDefault="00ED42E3" w:rsidP="00302F3D">
      <w:pPr>
        <w:jc w:val="center"/>
        <w:rPr>
          <w:rFonts w:ascii="Arial" w:hAnsi="Arial" w:cs="Arial"/>
          <w:b/>
          <w:sz w:val="24"/>
          <w:szCs w:val="24"/>
        </w:rPr>
      </w:pPr>
      <w:r w:rsidRPr="00FC2E6B">
        <w:rPr>
          <w:rFonts w:ascii="Arial" w:hAnsi="Arial" w:cs="Arial"/>
          <w:b/>
          <w:sz w:val="24"/>
          <w:szCs w:val="24"/>
        </w:rPr>
        <w:t>z dnia ………..</w:t>
      </w:r>
    </w:p>
    <w:p w14:paraId="055430A9" w14:textId="253F432B" w:rsidR="00ED42E3" w:rsidRPr="00FC2E6B" w:rsidRDefault="00201944" w:rsidP="00FC3A5C">
      <w:pPr>
        <w:jc w:val="center"/>
        <w:rPr>
          <w:rFonts w:ascii="Arial" w:hAnsi="Arial" w:cs="Arial"/>
          <w:b/>
          <w:sz w:val="24"/>
          <w:szCs w:val="24"/>
        </w:rPr>
      </w:pPr>
      <w:r w:rsidRPr="00FC2E6B">
        <w:rPr>
          <w:rFonts w:ascii="Arial" w:hAnsi="Arial" w:cs="Arial"/>
          <w:b/>
          <w:sz w:val="24"/>
          <w:szCs w:val="24"/>
        </w:rPr>
        <w:t>zmieniająca uchwałę w sprawie szczegółowych warunków przyznawania</w:t>
      </w:r>
      <w:r w:rsidR="00DF5023">
        <w:rPr>
          <w:rFonts w:ascii="Arial" w:hAnsi="Arial" w:cs="Arial"/>
          <w:b/>
          <w:sz w:val="24"/>
          <w:szCs w:val="24"/>
        </w:rPr>
        <w:t xml:space="preserve">                        </w:t>
      </w:r>
      <w:r w:rsidRPr="00FC2E6B">
        <w:rPr>
          <w:rFonts w:ascii="Arial" w:hAnsi="Arial" w:cs="Arial"/>
          <w:b/>
          <w:sz w:val="24"/>
          <w:szCs w:val="24"/>
        </w:rPr>
        <w:t xml:space="preserve"> i odpłatności za usługi opiekuńcze i specjalistyczne usługi opiekuńcze</w:t>
      </w:r>
      <w:r w:rsidR="00DF5023">
        <w:rPr>
          <w:rFonts w:ascii="Arial" w:hAnsi="Arial" w:cs="Arial"/>
          <w:b/>
          <w:sz w:val="24"/>
          <w:szCs w:val="24"/>
        </w:rPr>
        <w:t xml:space="preserve">                            </w:t>
      </w:r>
      <w:r w:rsidRPr="00FC2E6B">
        <w:rPr>
          <w:rFonts w:ascii="Arial" w:hAnsi="Arial" w:cs="Arial"/>
          <w:b/>
          <w:sz w:val="24"/>
          <w:szCs w:val="24"/>
        </w:rPr>
        <w:t xml:space="preserve"> z wyłączeniem specjalistycznych usług opiekuńczych dla osób z zaburzeniami psychicznymi oraz szczegółowych warunków częściowego lub całkowitego zwolnienia od opłat i trybu ich pobierania</w:t>
      </w:r>
    </w:p>
    <w:p w14:paraId="09DB82CA" w14:textId="77777777" w:rsidR="00ED42E3" w:rsidRPr="00FC2E6B" w:rsidRDefault="00ED42E3" w:rsidP="00ED42E3">
      <w:pPr>
        <w:autoSpaceDE w:val="0"/>
        <w:autoSpaceDN w:val="0"/>
        <w:adjustRightInd w:val="0"/>
        <w:rPr>
          <w:rFonts w:ascii="Arial" w:eastAsia="Calibri" w:hAnsi="Arial" w:cs="Arial"/>
          <w:b/>
          <w:bCs/>
        </w:rPr>
      </w:pPr>
    </w:p>
    <w:p w14:paraId="4535261F" w14:textId="4DD9B635" w:rsidR="00ED42E3" w:rsidRPr="00FC2E6B" w:rsidRDefault="00ED42E3" w:rsidP="00ED42E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Arial" w:eastAsia="Calibri" w:hAnsi="Arial" w:cs="Arial"/>
          <w:sz w:val="24"/>
          <w:szCs w:val="24"/>
        </w:rPr>
      </w:pPr>
      <w:r w:rsidRPr="00FC2E6B">
        <w:rPr>
          <w:rFonts w:ascii="Arial" w:eastAsia="Calibri" w:hAnsi="Arial" w:cs="Arial"/>
          <w:sz w:val="24"/>
          <w:szCs w:val="24"/>
        </w:rPr>
        <w:t>Na podstawie art. 18 ust. 2 pkt. 15</w:t>
      </w:r>
      <w:r w:rsidR="00201944" w:rsidRPr="00FC2E6B">
        <w:rPr>
          <w:rFonts w:ascii="Arial" w:eastAsia="Calibri" w:hAnsi="Arial" w:cs="Arial"/>
          <w:sz w:val="24"/>
          <w:szCs w:val="24"/>
        </w:rPr>
        <w:t>, art. 40 ust.1 i art. 41 ust.1</w:t>
      </w:r>
      <w:r w:rsidRPr="00FC2E6B">
        <w:rPr>
          <w:rFonts w:ascii="Arial" w:eastAsia="Calibri" w:hAnsi="Arial" w:cs="Arial"/>
          <w:sz w:val="24"/>
          <w:szCs w:val="24"/>
        </w:rPr>
        <w:t xml:space="preserve"> ustawy z dnia 8 marca 1990 roku</w:t>
      </w:r>
      <w:r w:rsidR="00201944" w:rsidRPr="00FC2E6B">
        <w:rPr>
          <w:rFonts w:ascii="Arial" w:eastAsia="Calibri" w:hAnsi="Arial" w:cs="Arial"/>
          <w:sz w:val="24"/>
          <w:szCs w:val="24"/>
        </w:rPr>
        <w:t xml:space="preserve"> </w:t>
      </w:r>
      <w:r w:rsidRPr="00FC2E6B">
        <w:rPr>
          <w:rFonts w:ascii="Arial" w:eastAsia="Calibri" w:hAnsi="Arial" w:cs="Arial"/>
          <w:sz w:val="24"/>
          <w:szCs w:val="24"/>
        </w:rPr>
        <w:t xml:space="preserve">o samorządzie gminnym ( </w:t>
      </w:r>
      <w:proofErr w:type="spellStart"/>
      <w:r w:rsidR="00B362D0">
        <w:rPr>
          <w:rFonts w:ascii="Arial" w:eastAsia="Calibri" w:hAnsi="Arial" w:cs="Arial"/>
          <w:sz w:val="24"/>
          <w:szCs w:val="24"/>
        </w:rPr>
        <w:t>t.j</w:t>
      </w:r>
      <w:proofErr w:type="spellEnd"/>
      <w:r w:rsidR="00B362D0">
        <w:rPr>
          <w:rFonts w:ascii="Arial" w:eastAsia="Calibri" w:hAnsi="Arial" w:cs="Arial"/>
          <w:sz w:val="24"/>
          <w:szCs w:val="24"/>
        </w:rPr>
        <w:t xml:space="preserve">. </w:t>
      </w:r>
      <w:r w:rsidRPr="00FC2E6B">
        <w:rPr>
          <w:rFonts w:ascii="Arial" w:eastAsia="Calibri" w:hAnsi="Arial" w:cs="Arial"/>
          <w:sz w:val="24"/>
          <w:szCs w:val="24"/>
        </w:rPr>
        <w:t>Dz. U. z 20</w:t>
      </w:r>
      <w:r w:rsidR="00B362D0">
        <w:rPr>
          <w:rFonts w:ascii="Arial" w:eastAsia="Calibri" w:hAnsi="Arial" w:cs="Arial"/>
          <w:sz w:val="24"/>
          <w:szCs w:val="24"/>
        </w:rPr>
        <w:t>2</w:t>
      </w:r>
      <w:r w:rsidR="00A67966">
        <w:rPr>
          <w:rFonts w:ascii="Arial" w:eastAsia="Calibri" w:hAnsi="Arial" w:cs="Arial"/>
          <w:sz w:val="24"/>
          <w:szCs w:val="24"/>
        </w:rPr>
        <w:t>4</w:t>
      </w:r>
      <w:r w:rsidRPr="00FC2E6B">
        <w:rPr>
          <w:rFonts w:ascii="Arial" w:eastAsia="Calibri" w:hAnsi="Arial" w:cs="Arial"/>
          <w:sz w:val="24"/>
          <w:szCs w:val="24"/>
        </w:rPr>
        <w:t xml:space="preserve"> r. poz. </w:t>
      </w:r>
      <w:r w:rsidR="009B0B05">
        <w:rPr>
          <w:rFonts w:ascii="Arial" w:eastAsia="Calibri" w:hAnsi="Arial" w:cs="Arial"/>
          <w:sz w:val="24"/>
          <w:szCs w:val="24"/>
        </w:rPr>
        <w:t>1</w:t>
      </w:r>
      <w:r w:rsidR="00A67966">
        <w:rPr>
          <w:rFonts w:ascii="Arial" w:eastAsia="Calibri" w:hAnsi="Arial" w:cs="Arial"/>
          <w:sz w:val="24"/>
          <w:szCs w:val="24"/>
        </w:rPr>
        <w:t>465</w:t>
      </w:r>
      <w:r w:rsidR="009B0B05">
        <w:rPr>
          <w:rFonts w:ascii="Arial" w:eastAsia="Calibri" w:hAnsi="Arial" w:cs="Arial"/>
          <w:sz w:val="24"/>
          <w:szCs w:val="24"/>
        </w:rPr>
        <w:t xml:space="preserve"> z </w:t>
      </w:r>
      <w:proofErr w:type="spellStart"/>
      <w:r w:rsidR="009B0B05">
        <w:rPr>
          <w:rFonts w:ascii="Arial" w:eastAsia="Calibri" w:hAnsi="Arial" w:cs="Arial"/>
          <w:sz w:val="24"/>
          <w:szCs w:val="24"/>
        </w:rPr>
        <w:t>późn</w:t>
      </w:r>
      <w:proofErr w:type="spellEnd"/>
      <w:r w:rsidR="009B0B05">
        <w:rPr>
          <w:rFonts w:ascii="Arial" w:eastAsia="Calibri" w:hAnsi="Arial" w:cs="Arial"/>
          <w:sz w:val="24"/>
          <w:szCs w:val="24"/>
        </w:rPr>
        <w:t>. zm.</w:t>
      </w:r>
      <w:r w:rsidRPr="00FC2E6B">
        <w:rPr>
          <w:rFonts w:ascii="Arial" w:eastAsia="Calibri" w:hAnsi="Arial" w:cs="Arial"/>
          <w:sz w:val="24"/>
          <w:szCs w:val="24"/>
        </w:rPr>
        <w:t>), w związku z art. 17 ust. 1 pkt.11, art. 50  oraz art.  96  ust. 4 ustawy z dnia 12 marca 2004 roku o pomocy społecznej</w:t>
      </w:r>
      <w:r w:rsidR="00302F3D">
        <w:rPr>
          <w:rFonts w:ascii="Arial" w:eastAsia="Calibri" w:hAnsi="Arial" w:cs="Arial"/>
          <w:sz w:val="24"/>
          <w:szCs w:val="24"/>
        </w:rPr>
        <w:t xml:space="preserve"> </w:t>
      </w:r>
      <w:r w:rsidRPr="00FC2E6B">
        <w:rPr>
          <w:rFonts w:ascii="Arial" w:eastAsia="Calibri" w:hAnsi="Arial" w:cs="Arial"/>
          <w:sz w:val="24"/>
          <w:szCs w:val="24"/>
        </w:rPr>
        <w:t>(</w:t>
      </w:r>
      <w:proofErr w:type="spellStart"/>
      <w:r w:rsidR="00B362D0">
        <w:rPr>
          <w:rFonts w:ascii="Arial" w:eastAsia="Calibri" w:hAnsi="Arial" w:cs="Arial"/>
          <w:sz w:val="24"/>
          <w:szCs w:val="24"/>
        </w:rPr>
        <w:t>t.j</w:t>
      </w:r>
      <w:proofErr w:type="spellEnd"/>
      <w:r w:rsidR="00B362D0">
        <w:rPr>
          <w:rFonts w:ascii="Arial" w:eastAsia="Calibri" w:hAnsi="Arial" w:cs="Arial"/>
          <w:sz w:val="24"/>
          <w:szCs w:val="24"/>
        </w:rPr>
        <w:t xml:space="preserve">. </w:t>
      </w:r>
      <w:r w:rsidRPr="00FC2E6B">
        <w:rPr>
          <w:rFonts w:ascii="Arial" w:eastAsia="Calibri" w:hAnsi="Arial" w:cs="Arial"/>
          <w:sz w:val="24"/>
          <w:szCs w:val="24"/>
        </w:rPr>
        <w:t>Dz. U. z  20</w:t>
      </w:r>
      <w:r w:rsidR="00B362D0">
        <w:rPr>
          <w:rFonts w:ascii="Arial" w:eastAsia="Calibri" w:hAnsi="Arial" w:cs="Arial"/>
          <w:sz w:val="24"/>
          <w:szCs w:val="24"/>
        </w:rPr>
        <w:t>2</w:t>
      </w:r>
      <w:r w:rsidR="00A67966">
        <w:rPr>
          <w:rFonts w:ascii="Arial" w:eastAsia="Calibri" w:hAnsi="Arial" w:cs="Arial"/>
          <w:sz w:val="24"/>
          <w:szCs w:val="24"/>
        </w:rPr>
        <w:t>4</w:t>
      </w:r>
      <w:r w:rsidRPr="00FC2E6B">
        <w:rPr>
          <w:rFonts w:ascii="Arial" w:eastAsia="Calibri" w:hAnsi="Arial" w:cs="Arial"/>
          <w:sz w:val="24"/>
          <w:szCs w:val="24"/>
        </w:rPr>
        <w:t xml:space="preserve"> r.</w:t>
      </w:r>
      <w:r w:rsidR="00A67966">
        <w:rPr>
          <w:rFonts w:ascii="Arial" w:eastAsia="Calibri" w:hAnsi="Arial" w:cs="Arial"/>
          <w:sz w:val="24"/>
          <w:szCs w:val="24"/>
        </w:rPr>
        <w:t xml:space="preserve"> </w:t>
      </w:r>
      <w:r w:rsidRPr="00FC2E6B">
        <w:rPr>
          <w:rFonts w:ascii="Arial" w:eastAsia="Calibri" w:hAnsi="Arial" w:cs="Arial"/>
          <w:sz w:val="24"/>
          <w:szCs w:val="24"/>
        </w:rPr>
        <w:t>poz.</w:t>
      </w:r>
      <w:r w:rsidR="00A67966">
        <w:rPr>
          <w:rFonts w:ascii="Arial" w:eastAsia="Calibri" w:hAnsi="Arial" w:cs="Arial"/>
          <w:sz w:val="24"/>
          <w:szCs w:val="24"/>
        </w:rPr>
        <w:t xml:space="preserve"> 1283</w:t>
      </w:r>
      <w:r w:rsidR="00727F18">
        <w:rPr>
          <w:rFonts w:ascii="Arial" w:eastAsia="Calibri" w:hAnsi="Arial" w:cs="Arial"/>
          <w:sz w:val="24"/>
          <w:szCs w:val="24"/>
        </w:rPr>
        <w:t xml:space="preserve"> z </w:t>
      </w:r>
      <w:proofErr w:type="spellStart"/>
      <w:r w:rsidR="00727F18">
        <w:rPr>
          <w:rFonts w:ascii="Arial" w:eastAsia="Calibri" w:hAnsi="Arial" w:cs="Arial"/>
          <w:sz w:val="24"/>
          <w:szCs w:val="24"/>
        </w:rPr>
        <w:t>późn</w:t>
      </w:r>
      <w:proofErr w:type="spellEnd"/>
      <w:r w:rsidR="00727F18">
        <w:rPr>
          <w:rFonts w:ascii="Arial" w:eastAsia="Calibri" w:hAnsi="Arial" w:cs="Arial"/>
          <w:sz w:val="24"/>
          <w:szCs w:val="24"/>
        </w:rPr>
        <w:t xml:space="preserve">. </w:t>
      </w:r>
      <w:proofErr w:type="spellStart"/>
      <w:r w:rsidR="00727F18">
        <w:rPr>
          <w:rFonts w:ascii="Arial" w:eastAsia="Calibri" w:hAnsi="Arial" w:cs="Arial"/>
          <w:sz w:val="24"/>
          <w:szCs w:val="24"/>
        </w:rPr>
        <w:t>zm</w:t>
      </w:r>
      <w:proofErr w:type="spellEnd"/>
      <w:r w:rsidRPr="00FC2E6B">
        <w:rPr>
          <w:rFonts w:ascii="Arial" w:eastAsia="Calibri" w:hAnsi="Arial" w:cs="Arial"/>
          <w:sz w:val="24"/>
          <w:szCs w:val="24"/>
        </w:rPr>
        <w:t>),</w:t>
      </w:r>
    </w:p>
    <w:p w14:paraId="23044995" w14:textId="77777777" w:rsidR="00ED42E3" w:rsidRPr="00FC2E6B" w:rsidRDefault="00ED42E3">
      <w:pPr>
        <w:rPr>
          <w:rFonts w:ascii="Arial" w:hAnsi="Arial" w:cs="Arial"/>
          <w:sz w:val="24"/>
          <w:szCs w:val="24"/>
        </w:rPr>
      </w:pPr>
    </w:p>
    <w:p w14:paraId="76879631" w14:textId="77777777" w:rsidR="00ED42E3" w:rsidRPr="00FC2E6B" w:rsidRDefault="00ED42E3" w:rsidP="00A43BC2">
      <w:pPr>
        <w:jc w:val="center"/>
        <w:rPr>
          <w:rFonts w:ascii="Arial" w:hAnsi="Arial" w:cs="Arial"/>
          <w:b/>
          <w:sz w:val="24"/>
          <w:szCs w:val="24"/>
        </w:rPr>
      </w:pPr>
      <w:r w:rsidRPr="00FC2E6B">
        <w:rPr>
          <w:rFonts w:ascii="Arial" w:hAnsi="Arial" w:cs="Arial"/>
          <w:b/>
          <w:sz w:val="24"/>
          <w:szCs w:val="24"/>
        </w:rPr>
        <w:t>Rada Miejska w Lesku</w:t>
      </w:r>
    </w:p>
    <w:p w14:paraId="4A99D76D" w14:textId="77777777" w:rsidR="00ED42E3" w:rsidRPr="00302F3D" w:rsidRDefault="00ED42E3" w:rsidP="00302F3D">
      <w:pPr>
        <w:jc w:val="center"/>
        <w:rPr>
          <w:rFonts w:ascii="Arial" w:hAnsi="Arial" w:cs="Arial"/>
          <w:b/>
          <w:sz w:val="24"/>
          <w:szCs w:val="24"/>
        </w:rPr>
      </w:pPr>
      <w:r w:rsidRPr="00FC2E6B">
        <w:rPr>
          <w:rFonts w:ascii="Arial" w:hAnsi="Arial" w:cs="Arial"/>
          <w:b/>
          <w:sz w:val="24"/>
          <w:szCs w:val="24"/>
        </w:rPr>
        <w:t>uchwala, co następuje;</w:t>
      </w:r>
    </w:p>
    <w:p w14:paraId="0AEA53BB" w14:textId="77777777" w:rsidR="00ED42E3" w:rsidRPr="00FC2E6B" w:rsidRDefault="00ED42E3" w:rsidP="00FC3A5C">
      <w:pPr>
        <w:jc w:val="center"/>
        <w:rPr>
          <w:rFonts w:ascii="Arial" w:hAnsi="Arial" w:cs="Arial"/>
          <w:b/>
          <w:sz w:val="24"/>
          <w:szCs w:val="24"/>
        </w:rPr>
      </w:pPr>
      <w:r w:rsidRPr="00FC2E6B">
        <w:rPr>
          <w:rFonts w:ascii="Arial" w:hAnsi="Arial" w:cs="Arial"/>
          <w:b/>
          <w:sz w:val="24"/>
          <w:szCs w:val="24"/>
        </w:rPr>
        <w:t>§ 1</w:t>
      </w:r>
    </w:p>
    <w:p w14:paraId="5A9AEC52" w14:textId="380383ED" w:rsidR="00B40ABB" w:rsidRPr="00FC2E6B" w:rsidRDefault="00FC2E6B" w:rsidP="00A43BC2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4"/>
          <w:szCs w:val="24"/>
        </w:rPr>
      </w:pPr>
      <w:r w:rsidRPr="00FC2E6B">
        <w:rPr>
          <w:rFonts w:ascii="Arial" w:eastAsia="Calibri" w:hAnsi="Arial" w:cs="Arial"/>
          <w:sz w:val="24"/>
          <w:szCs w:val="24"/>
        </w:rPr>
        <w:t xml:space="preserve">W uchwale Nr XI/91/19 Rady Miejskiej w Lesku z dnia 26 czerwca 2019 r. </w:t>
      </w:r>
      <w:r w:rsidRPr="00FC2E6B">
        <w:rPr>
          <w:rFonts w:ascii="Arial" w:hAnsi="Arial" w:cs="Arial"/>
          <w:bCs/>
          <w:sz w:val="24"/>
          <w:szCs w:val="24"/>
        </w:rPr>
        <w:t>w sprawie szczegółowych warunków przyznawania i odpłatności za usługi opiekuńcze</w:t>
      </w:r>
      <w:r>
        <w:rPr>
          <w:rFonts w:ascii="Arial" w:hAnsi="Arial" w:cs="Arial"/>
          <w:bCs/>
          <w:sz w:val="24"/>
          <w:szCs w:val="24"/>
        </w:rPr>
        <w:t xml:space="preserve">                                    </w:t>
      </w:r>
      <w:r w:rsidRPr="00FC2E6B">
        <w:rPr>
          <w:rFonts w:ascii="Arial" w:hAnsi="Arial" w:cs="Arial"/>
          <w:bCs/>
          <w:sz w:val="24"/>
          <w:szCs w:val="24"/>
        </w:rPr>
        <w:t xml:space="preserve"> i specjalistyczne usługi opiekuńcze z wyłączeniem specjalistycznych usług opiekuńczych dla osób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FC2E6B">
        <w:rPr>
          <w:rFonts w:ascii="Arial" w:hAnsi="Arial" w:cs="Arial"/>
          <w:bCs/>
          <w:sz w:val="24"/>
          <w:szCs w:val="24"/>
        </w:rPr>
        <w:t>z zaburzeniami psychicznymi oraz szczegółowych warunków częściowego lub całkowitego zwolnienia od opłat i trybu ich pobierania</w:t>
      </w:r>
      <w:r w:rsidR="00302F3D">
        <w:rPr>
          <w:rFonts w:ascii="Arial" w:hAnsi="Arial" w:cs="Arial"/>
          <w:bCs/>
          <w:sz w:val="24"/>
          <w:szCs w:val="24"/>
        </w:rPr>
        <w:t xml:space="preserve"> (Dz.</w:t>
      </w:r>
      <w:r w:rsidR="00B362D0">
        <w:rPr>
          <w:rFonts w:ascii="Arial" w:hAnsi="Arial" w:cs="Arial"/>
          <w:bCs/>
          <w:sz w:val="24"/>
          <w:szCs w:val="24"/>
        </w:rPr>
        <w:t xml:space="preserve"> </w:t>
      </w:r>
      <w:r w:rsidR="00302F3D">
        <w:rPr>
          <w:rFonts w:ascii="Arial" w:hAnsi="Arial" w:cs="Arial"/>
          <w:bCs/>
          <w:sz w:val="24"/>
          <w:szCs w:val="24"/>
        </w:rPr>
        <w:t>Urz. Woj. Podkarpackiego z 2019 r. poz. 3797),</w:t>
      </w:r>
      <w:r w:rsidRPr="00FC2E6B">
        <w:rPr>
          <w:rFonts w:ascii="Arial" w:hAnsi="Arial" w:cs="Arial"/>
          <w:bCs/>
          <w:sz w:val="24"/>
          <w:szCs w:val="24"/>
        </w:rPr>
        <w:t xml:space="preserve"> § 5 otrzymuje brzmienie:</w:t>
      </w:r>
    </w:p>
    <w:p w14:paraId="0468F942" w14:textId="1AA7275E" w:rsidR="00FC2E6B" w:rsidRPr="00FC2E6B" w:rsidRDefault="00FC2E6B" w:rsidP="00A43BC2">
      <w:pPr>
        <w:autoSpaceDE w:val="0"/>
        <w:autoSpaceDN w:val="0"/>
        <w:adjustRightInd w:val="0"/>
        <w:jc w:val="both"/>
        <w:rPr>
          <w:rFonts w:ascii="Arial" w:eastAsia="Calibri" w:hAnsi="Arial" w:cs="Arial"/>
          <w:bCs/>
          <w:sz w:val="24"/>
          <w:szCs w:val="24"/>
        </w:rPr>
      </w:pPr>
      <w:r w:rsidRPr="00FC2E6B">
        <w:rPr>
          <w:rFonts w:ascii="Arial" w:hAnsi="Arial" w:cs="Arial"/>
          <w:bCs/>
          <w:sz w:val="24"/>
          <w:szCs w:val="24"/>
        </w:rPr>
        <w:t xml:space="preserve">„ </w:t>
      </w:r>
      <w:r w:rsidR="00787447">
        <w:rPr>
          <w:rFonts w:ascii="Arial" w:hAnsi="Arial" w:cs="Arial"/>
          <w:bCs/>
          <w:sz w:val="24"/>
          <w:szCs w:val="24"/>
        </w:rPr>
        <w:t>K</w:t>
      </w:r>
      <w:r w:rsidRPr="00FC2E6B">
        <w:rPr>
          <w:rFonts w:ascii="Arial" w:hAnsi="Arial" w:cs="Arial"/>
          <w:bCs/>
          <w:sz w:val="24"/>
          <w:szCs w:val="24"/>
        </w:rPr>
        <w:t xml:space="preserve">oszt jednej godziny usług opiekuńczych i specjalistycznych usług opiekuńczych ustala się w wysokości </w:t>
      </w:r>
      <w:r w:rsidR="00C63E6C">
        <w:rPr>
          <w:rFonts w:ascii="Arial" w:hAnsi="Arial" w:cs="Arial"/>
          <w:bCs/>
          <w:sz w:val="24"/>
          <w:szCs w:val="24"/>
        </w:rPr>
        <w:t>43</w:t>
      </w:r>
      <w:bookmarkStart w:id="0" w:name="_GoBack"/>
      <w:bookmarkEnd w:id="0"/>
      <w:r w:rsidRPr="00FC2E6B">
        <w:rPr>
          <w:rFonts w:ascii="Arial" w:hAnsi="Arial" w:cs="Arial"/>
          <w:bCs/>
          <w:sz w:val="24"/>
          <w:szCs w:val="24"/>
        </w:rPr>
        <w:t xml:space="preserve"> zł.”</w:t>
      </w:r>
    </w:p>
    <w:p w14:paraId="4A2F08EE" w14:textId="77777777" w:rsidR="00B40ABB" w:rsidRPr="00FC2E6B" w:rsidRDefault="00B40ABB" w:rsidP="00B40A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FC2E6B">
        <w:rPr>
          <w:rFonts w:ascii="Arial" w:eastAsia="Calibri" w:hAnsi="Arial" w:cs="Arial"/>
          <w:b/>
          <w:sz w:val="24"/>
          <w:szCs w:val="24"/>
        </w:rPr>
        <w:t>§ 2</w:t>
      </w:r>
    </w:p>
    <w:p w14:paraId="097675E5" w14:textId="77777777" w:rsidR="00B40ABB" w:rsidRPr="00FC2E6B" w:rsidRDefault="00B40ABB" w:rsidP="00A43BC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FC2E6B">
        <w:rPr>
          <w:rFonts w:ascii="Arial" w:eastAsia="Calibri" w:hAnsi="Arial" w:cs="Arial"/>
          <w:sz w:val="24"/>
          <w:szCs w:val="24"/>
        </w:rPr>
        <w:t>Wykonanie Uchwały powierza się Burmistrzowi Miasta i Gminy Lesko.</w:t>
      </w:r>
    </w:p>
    <w:p w14:paraId="20958718" w14:textId="77777777" w:rsidR="00B40ABB" w:rsidRPr="00FC2E6B" w:rsidRDefault="00B40ABB" w:rsidP="00A43BC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14:paraId="236C6056" w14:textId="77777777" w:rsidR="00B40ABB" w:rsidRPr="00FC2E6B" w:rsidRDefault="00B40ABB" w:rsidP="00B40ABB">
      <w:pPr>
        <w:autoSpaceDE w:val="0"/>
        <w:autoSpaceDN w:val="0"/>
        <w:adjustRightInd w:val="0"/>
        <w:jc w:val="center"/>
        <w:rPr>
          <w:rFonts w:ascii="Arial" w:eastAsia="Calibri" w:hAnsi="Arial" w:cs="Arial"/>
          <w:b/>
          <w:sz w:val="24"/>
          <w:szCs w:val="24"/>
        </w:rPr>
      </w:pPr>
      <w:r w:rsidRPr="00FC2E6B">
        <w:rPr>
          <w:rFonts w:ascii="Arial" w:eastAsia="Calibri" w:hAnsi="Arial" w:cs="Arial"/>
          <w:b/>
          <w:sz w:val="24"/>
          <w:szCs w:val="24"/>
        </w:rPr>
        <w:t>§ 3</w:t>
      </w:r>
    </w:p>
    <w:p w14:paraId="0FB89B10" w14:textId="4CFC3B6B" w:rsidR="00B40ABB" w:rsidRDefault="00B40ABB" w:rsidP="00A43BC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  <w:r w:rsidRPr="00FC2E6B">
        <w:rPr>
          <w:rFonts w:ascii="Arial" w:eastAsia="Calibri" w:hAnsi="Arial" w:cs="Arial"/>
          <w:sz w:val="24"/>
          <w:szCs w:val="24"/>
        </w:rPr>
        <w:t>Uchwała wchodzi w życie po upływie 14 dni od dnia ogłoszenia w Dzienniku Urzędowym Województwa Podkarpackiego.</w:t>
      </w:r>
    </w:p>
    <w:p w14:paraId="03805370" w14:textId="6D0DA1D0" w:rsidR="00DF5023" w:rsidRDefault="00DF5023" w:rsidP="00A43BC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14:paraId="3F059642" w14:textId="546238D1" w:rsidR="00DF5023" w:rsidRDefault="00DF5023" w:rsidP="00A43BC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14:paraId="572A97C5" w14:textId="180D4559" w:rsidR="00DF5023" w:rsidRDefault="00DF5023" w:rsidP="00A43BC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14:paraId="502A2692" w14:textId="77777777" w:rsidR="00DF5023" w:rsidRPr="00FC2E6B" w:rsidRDefault="00DF5023" w:rsidP="00A43BC2">
      <w:pPr>
        <w:autoSpaceDE w:val="0"/>
        <w:autoSpaceDN w:val="0"/>
        <w:adjustRightInd w:val="0"/>
        <w:jc w:val="both"/>
        <w:rPr>
          <w:rFonts w:ascii="Arial" w:eastAsia="Calibri" w:hAnsi="Arial" w:cs="Arial"/>
          <w:sz w:val="24"/>
          <w:szCs w:val="24"/>
        </w:rPr>
      </w:pPr>
    </w:p>
    <w:p w14:paraId="382163CB" w14:textId="77777777" w:rsidR="00A43BC2" w:rsidRPr="00FC2E6B" w:rsidRDefault="00A43BC2" w:rsidP="00A43BC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3FE3850" w14:textId="77777777" w:rsidR="00A43BC2" w:rsidRPr="00FC2E6B" w:rsidRDefault="00A43BC2" w:rsidP="00A43BC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AC33F88" w14:textId="77777777" w:rsidR="00A43BC2" w:rsidRPr="00FC2E6B" w:rsidRDefault="00A43BC2" w:rsidP="00A43BC2">
      <w:pPr>
        <w:autoSpaceDE w:val="0"/>
        <w:autoSpaceDN w:val="0"/>
        <w:adjustRightInd w:val="0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2F6948F5" w14:textId="77777777" w:rsidR="00A43BC2" w:rsidRPr="00FC2E6B" w:rsidRDefault="00A43BC2" w:rsidP="00A43BC2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</w:rPr>
      </w:pPr>
    </w:p>
    <w:p w14:paraId="75209EEA" w14:textId="77777777" w:rsidR="00ED42E3" w:rsidRPr="00A43BC2" w:rsidRDefault="00A43BC2">
      <w:pPr>
        <w:rPr>
          <w:color w:val="000000" w:themeColor="text1"/>
          <w:sz w:val="24"/>
          <w:szCs w:val="24"/>
        </w:rPr>
      </w:pPr>
      <w:r w:rsidRPr="00A43BC2">
        <w:rPr>
          <w:color w:val="000000" w:themeColor="text1"/>
          <w:sz w:val="24"/>
          <w:szCs w:val="24"/>
        </w:rPr>
        <w:t xml:space="preserve"> </w:t>
      </w:r>
      <w:r w:rsidR="00ED42E3" w:rsidRPr="00A43BC2">
        <w:rPr>
          <w:color w:val="000000" w:themeColor="text1"/>
          <w:sz w:val="24"/>
          <w:szCs w:val="24"/>
        </w:rPr>
        <w:t xml:space="preserve"> </w:t>
      </w:r>
    </w:p>
    <w:sectPr w:rsidR="00ED42E3" w:rsidRPr="00A4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A33226"/>
    <w:multiLevelType w:val="hybridMultilevel"/>
    <w:tmpl w:val="441C6E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2E3"/>
    <w:rsid w:val="00201944"/>
    <w:rsid w:val="00302F3D"/>
    <w:rsid w:val="0038371C"/>
    <w:rsid w:val="00425F77"/>
    <w:rsid w:val="004B5C41"/>
    <w:rsid w:val="006E0439"/>
    <w:rsid w:val="00727F18"/>
    <w:rsid w:val="00787447"/>
    <w:rsid w:val="00787A36"/>
    <w:rsid w:val="00874173"/>
    <w:rsid w:val="008C1B11"/>
    <w:rsid w:val="00903326"/>
    <w:rsid w:val="009B0B05"/>
    <w:rsid w:val="00A25BFC"/>
    <w:rsid w:val="00A43BC2"/>
    <w:rsid w:val="00A67966"/>
    <w:rsid w:val="00B218E6"/>
    <w:rsid w:val="00B362D0"/>
    <w:rsid w:val="00B40ABB"/>
    <w:rsid w:val="00C41C26"/>
    <w:rsid w:val="00C63E6C"/>
    <w:rsid w:val="00DF5023"/>
    <w:rsid w:val="00E43410"/>
    <w:rsid w:val="00EC11B5"/>
    <w:rsid w:val="00ED42E3"/>
    <w:rsid w:val="00EE798A"/>
    <w:rsid w:val="00FC2E6B"/>
    <w:rsid w:val="00FC3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A084D"/>
  <w15:chartTrackingRefBased/>
  <w15:docId w15:val="{CDE77189-29D7-4CDE-BC73-D857D269D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43B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2</Pages>
  <Words>232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uzytkownik</cp:lastModifiedBy>
  <cp:revision>19</cp:revision>
  <cp:lastPrinted>2021-12-21T11:08:00Z</cp:lastPrinted>
  <dcterms:created xsi:type="dcterms:W3CDTF">2019-05-13T10:44:00Z</dcterms:created>
  <dcterms:modified xsi:type="dcterms:W3CDTF">2024-12-30T08:48:00Z</dcterms:modified>
</cp:coreProperties>
</file>