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E91A4" w14:textId="77777777" w:rsidR="009507CE" w:rsidRDefault="009507CE" w:rsidP="009507CE">
      <w:pPr>
        <w:pStyle w:val="Tekstpodstawowy"/>
        <w:spacing w:before="201" w:line="360" w:lineRule="auto"/>
        <w:ind w:left="4707" w:right="494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Uchwały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……….. Rady Miejskiej w Lesku</w:t>
      </w:r>
    </w:p>
    <w:p w14:paraId="64D5F9D2" w14:textId="0CEE17E4" w:rsidR="009507CE" w:rsidRDefault="009507CE" w:rsidP="009507CE">
      <w:pPr>
        <w:pStyle w:val="Tekstpodstawowy"/>
        <w:spacing w:before="0" w:line="252" w:lineRule="exact"/>
        <w:ind w:left="4707"/>
      </w:pP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……………</w:t>
      </w:r>
      <w:r>
        <w:rPr>
          <w:spacing w:val="-5"/>
        </w:rPr>
        <w:t xml:space="preserve"> </w:t>
      </w:r>
      <w:r>
        <w:t>202</w:t>
      </w:r>
      <w:r w:rsidR="00BC7185">
        <w:t>5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14:paraId="7FDDE4CC" w14:textId="77777777" w:rsidR="009507CE" w:rsidRDefault="009507CE" w:rsidP="009507CE">
      <w:pPr>
        <w:spacing w:before="247"/>
        <w:jc w:val="center"/>
        <w:rPr>
          <w:b/>
        </w:rPr>
      </w:pPr>
      <w:r>
        <w:rPr>
          <w:b/>
        </w:rPr>
        <w:t>Regulamin</w:t>
      </w:r>
      <w:r>
        <w:rPr>
          <w:b/>
          <w:spacing w:val="-9"/>
        </w:rPr>
        <w:t xml:space="preserve"> </w:t>
      </w:r>
      <w:r>
        <w:rPr>
          <w:b/>
        </w:rPr>
        <w:t>Strefy</w:t>
      </w:r>
      <w:r>
        <w:rPr>
          <w:b/>
          <w:spacing w:val="-8"/>
        </w:rPr>
        <w:t xml:space="preserve"> </w:t>
      </w:r>
      <w:r>
        <w:rPr>
          <w:b/>
        </w:rPr>
        <w:t>Płatnego</w:t>
      </w:r>
      <w:r>
        <w:rPr>
          <w:b/>
          <w:spacing w:val="-8"/>
        </w:rPr>
        <w:t xml:space="preserve"> </w:t>
      </w:r>
      <w:r>
        <w:rPr>
          <w:b/>
        </w:rPr>
        <w:t>Parkowania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Lesku</w:t>
      </w:r>
    </w:p>
    <w:p w14:paraId="7E9F5B72" w14:textId="77777777" w:rsidR="009507CE" w:rsidRDefault="009507CE" w:rsidP="009507CE">
      <w:pPr>
        <w:pStyle w:val="Tekstpodstawowy"/>
        <w:spacing w:before="226"/>
        <w:rPr>
          <w:b/>
        </w:rPr>
      </w:pPr>
    </w:p>
    <w:p w14:paraId="05E0E361" w14:textId="720B577C" w:rsidR="00E25996" w:rsidRDefault="009507CE" w:rsidP="00E25996">
      <w:pPr>
        <w:pStyle w:val="Tekstpodstawowy"/>
        <w:spacing w:before="0"/>
        <w:ind w:left="101" w:right="99" w:firstLine="339"/>
        <w:jc w:val="center"/>
        <w:rPr>
          <w:b/>
          <w:spacing w:val="-3"/>
        </w:rPr>
      </w:pPr>
      <w:r>
        <w:rPr>
          <w:b/>
        </w:rPr>
        <w:t>§</w:t>
      </w:r>
      <w:r>
        <w:rPr>
          <w:b/>
          <w:spacing w:val="-3"/>
        </w:rPr>
        <w:t xml:space="preserve"> </w:t>
      </w:r>
      <w:r w:rsidR="00E25996">
        <w:rPr>
          <w:b/>
        </w:rPr>
        <w:t>1</w:t>
      </w:r>
    </w:p>
    <w:p w14:paraId="42840FA3" w14:textId="1F7FA268" w:rsidR="009507CE" w:rsidRDefault="009507CE" w:rsidP="00E25996">
      <w:pPr>
        <w:pStyle w:val="Tekstpodstawowy"/>
        <w:spacing w:before="0"/>
        <w:ind w:left="101" w:right="99"/>
        <w:jc w:val="both"/>
      </w:pPr>
      <w:r>
        <w:t>Regulamin</w:t>
      </w:r>
      <w:r>
        <w:rPr>
          <w:spacing w:val="-4"/>
        </w:rPr>
        <w:t xml:space="preserve"> </w:t>
      </w:r>
      <w:r>
        <w:t>niniejszy</w:t>
      </w:r>
      <w:r>
        <w:rPr>
          <w:spacing w:val="-2"/>
        </w:rPr>
        <w:t xml:space="preserve"> </w:t>
      </w:r>
      <w:r>
        <w:t>określa</w:t>
      </w:r>
      <w:r>
        <w:rPr>
          <w:spacing w:val="-4"/>
        </w:rPr>
        <w:t xml:space="preserve"> </w:t>
      </w:r>
      <w:r>
        <w:t>szczegółowy</w:t>
      </w:r>
      <w:r>
        <w:rPr>
          <w:spacing w:val="-2"/>
        </w:rPr>
        <w:t xml:space="preserve"> </w:t>
      </w:r>
      <w:r>
        <w:t>tryb</w:t>
      </w:r>
      <w:r>
        <w:rPr>
          <w:spacing w:val="-3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przy naliczaniu</w:t>
      </w:r>
      <w:r>
        <w:rPr>
          <w:spacing w:val="-3"/>
        </w:rPr>
        <w:t xml:space="preserve"> </w:t>
      </w:r>
      <w:r>
        <w:t>opłaty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postój</w:t>
      </w:r>
      <w:r>
        <w:rPr>
          <w:spacing w:val="-3"/>
        </w:rPr>
        <w:t xml:space="preserve"> </w:t>
      </w:r>
      <w:r>
        <w:t>pojazdów samochodowych w</w:t>
      </w:r>
      <w:r>
        <w:rPr>
          <w:spacing w:val="-1"/>
        </w:rPr>
        <w:t xml:space="preserve"> </w:t>
      </w:r>
      <w:r>
        <w:t>ustalonej na terenie miasta Lesko Strefie Płatnego Parkowania oraz prowadzenia postępowania kontrolnego uiszczania należnych opłat.</w:t>
      </w:r>
    </w:p>
    <w:p w14:paraId="382811AE" w14:textId="3F884458" w:rsidR="00E25996" w:rsidRDefault="009507CE" w:rsidP="00E25996">
      <w:pPr>
        <w:pStyle w:val="Tekstpodstawowy"/>
        <w:spacing w:before="121"/>
        <w:ind w:left="440"/>
        <w:jc w:val="center"/>
        <w:rPr>
          <w:b/>
          <w:spacing w:val="-5"/>
        </w:rPr>
      </w:pPr>
      <w:r>
        <w:rPr>
          <w:b/>
        </w:rPr>
        <w:t>§</w:t>
      </w:r>
      <w:r>
        <w:rPr>
          <w:b/>
          <w:spacing w:val="-6"/>
        </w:rPr>
        <w:t xml:space="preserve"> </w:t>
      </w:r>
      <w:r w:rsidR="00E25996">
        <w:rPr>
          <w:b/>
        </w:rPr>
        <w:t>2</w:t>
      </w:r>
    </w:p>
    <w:p w14:paraId="5F58B75B" w14:textId="743B0DC2" w:rsidR="009507CE" w:rsidRDefault="009507CE" w:rsidP="00E25996">
      <w:pPr>
        <w:pStyle w:val="Tekstpodstawowy"/>
        <w:spacing w:before="121"/>
        <w:jc w:val="both"/>
      </w:pPr>
      <w:r>
        <w:t>W</w:t>
      </w:r>
      <w:r>
        <w:rPr>
          <w:spacing w:val="-6"/>
        </w:rPr>
        <w:t xml:space="preserve"> </w:t>
      </w:r>
      <w:r>
        <w:t>regulaminie</w:t>
      </w:r>
      <w:r>
        <w:rPr>
          <w:spacing w:val="-5"/>
        </w:rPr>
        <w:t xml:space="preserve"> </w:t>
      </w:r>
      <w:r>
        <w:t>używa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następujących</w:t>
      </w:r>
      <w:r>
        <w:rPr>
          <w:spacing w:val="-6"/>
        </w:rPr>
        <w:t xml:space="preserve"> </w:t>
      </w:r>
      <w:r>
        <w:t>określeń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skrótów:</w:t>
      </w:r>
    </w:p>
    <w:p w14:paraId="697F0169" w14:textId="77777777" w:rsidR="009507CE" w:rsidRDefault="009507CE" w:rsidP="009507CE">
      <w:pPr>
        <w:pStyle w:val="Akapitzlist"/>
        <w:numPr>
          <w:ilvl w:val="0"/>
          <w:numId w:val="1"/>
        </w:numPr>
        <w:tabs>
          <w:tab w:val="left" w:pos="451"/>
        </w:tabs>
        <w:spacing w:before="119"/>
        <w:ind w:left="451" w:hanging="237"/>
      </w:pPr>
      <w:r>
        <w:t>SPP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strefa</w:t>
      </w:r>
      <w:r>
        <w:rPr>
          <w:spacing w:val="-5"/>
        </w:rPr>
        <w:t xml:space="preserve"> </w:t>
      </w:r>
      <w:r>
        <w:t>płatnego</w:t>
      </w:r>
      <w:r>
        <w:rPr>
          <w:spacing w:val="-4"/>
        </w:rPr>
        <w:t xml:space="preserve"> </w:t>
      </w:r>
      <w:r>
        <w:rPr>
          <w:spacing w:val="-2"/>
        </w:rPr>
        <w:t>parkowania,</w:t>
      </w:r>
    </w:p>
    <w:p w14:paraId="486613CD" w14:textId="77777777" w:rsidR="009507CE" w:rsidRDefault="009507CE" w:rsidP="009507CE">
      <w:pPr>
        <w:pStyle w:val="Akapitzlist"/>
        <w:numPr>
          <w:ilvl w:val="0"/>
          <w:numId w:val="1"/>
        </w:numPr>
        <w:tabs>
          <w:tab w:val="left" w:pos="451"/>
        </w:tabs>
        <w:ind w:left="451" w:hanging="237"/>
      </w:pPr>
      <w:r>
        <w:t>kontroler</w:t>
      </w:r>
      <w:r>
        <w:rPr>
          <w:spacing w:val="-7"/>
        </w:rPr>
        <w:t xml:space="preserve"> </w:t>
      </w:r>
      <w:r>
        <w:t>SPP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upoważniona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kontroli</w:t>
      </w:r>
      <w:r>
        <w:rPr>
          <w:spacing w:val="-7"/>
        </w:rPr>
        <w:t xml:space="preserve"> </w:t>
      </w:r>
      <w:r>
        <w:t>wnoszenia</w:t>
      </w:r>
      <w:r>
        <w:rPr>
          <w:spacing w:val="-7"/>
        </w:rPr>
        <w:t xml:space="preserve"> </w:t>
      </w:r>
      <w:r>
        <w:t>opłat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parkowanie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4"/>
        </w:rPr>
        <w:t>SPP,</w:t>
      </w:r>
    </w:p>
    <w:p w14:paraId="0F128694" w14:textId="77777777" w:rsidR="009507CE" w:rsidRDefault="009507CE" w:rsidP="009507CE">
      <w:pPr>
        <w:pStyle w:val="Akapitzlist"/>
        <w:numPr>
          <w:ilvl w:val="0"/>
          <w:numId w:val="1"/>
        </w:numPr>
        <w:tabs>
          <w:tab w:val="left" w:pos="450"/>
        </w:tabs>
        <w:ind w:left="440" w:right="100" w:hanging="227"/>
        <w:jc w:val="left"/>
      </w:pPr>
      <w:r>
        <w:tab/>
      </w:r>
      <w:proofErr w:type="spellStart"/>
      <w:r>
        <w:t>parkomat</w:t>
      </w:r>
      <w:proofErr w:type="spellEnd"/>
      <w:r>
        <w:rPr>
          <w:spacing w:val="73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urządzenie</w:t>
      </w:r>
      <w:r>
        <w:rPr>
          <w:spacing w:val="72"/>
        </w:rPr>
        <w:t xml:space="preserve"> </w:t>
      </w:r>
      <w:r>
        <w:t>umożliwiające</w:t>
      </w:r>
      <w:r>
        <w:rPr>
          <w:spacing w:val="71"/>
        </w:rPr>
        <w:t xml:space="preserve"> </w:t>
      </w:r>
      <w:r>
        <w:t>opłacenie</w:t>
      </w:r>
      <w:r>
        <w:rPr>
          <w:spacing w:val="72"/>
        </w:rPr>
        <w:t xml:space="preserve"> </w:t>
      </w:r>
      <w:r>
        <w:t>postoju</w:t>
      </w:r>
      <w:r>
        <w:rPr>
          <w:spacing w:val="71"/>
        </w:rPr>
        <w:t xml:space="preserve"> </w:t>
      </w:r>
      <w:r>
        <w:t>pojazdów</w:t>
      </w:r>
      <w:r>
        <w:rPr>
          <w:spacing w:val="72"/>
        </w:rPr>
        <w:t xml:space="preserve"> </w:t>
      </w:r>
      <w:r>
        <w:t>w SPP,</w:t>
      </w:r>
      <w:r>
        <w:rPr>
          <w:spacing w:val="71"/>
        </w:rPr>
        <w:t xml:space="preserve"> </w:t>
      </w:r>
      <w:r>
        <w:t>wydające</w:t>
      </w:r>
      <w:r>
        <w:rPr>
          <w:spacing w:val="72"/>
        </w:rPr>
        <w:t xml:space="preserve"> </w:t>
      </w:r>
      <w:r>
        <w:t>za</w:t>
      </w:r>
      <w:r>
        <w:rPr>
          <w:spacing w:val="71"/>
        </w:rPr>
        <w:t xml:space="preserve"> </w:t>
      </w:r>
      <w:r>
        <w:t>opłatą</w:t>
      </w:r>
      <w:r>
        <w:rPr>
          <w:spacing w:val="71"/>
        </w:rPr>
        <w:t xml:space="preserve"> </w:t>
      </w:r>
      <w:r>
        <w:t>bilet parkingowy na określony czas postoju,</w:t>
      </w:r>
    </w:p>
    <w:p w14:paraId="54C18CD8" w14:textId="10482FCA" w:rsidR="009507CE" w:rsidRPr="00DC7849" w:rsidRDefault="007461AE" w:rsidP="004B506D">
      <w:pPr>
        <w:pStyle w:val="Akapitzlist"/>
        <w:numPr>
          <w:ilvl w:val="0"/>
          <w:numId w:val="1"/>
        </w:numPr>
        <w:tabs>
          <w:tab w:val="left" w:pos="451"/>
        </w:tabs>
        <w:ind w:left="451" w:hanging="237"/>
      </w:pPr>
      <w:r w:rsidRPr="00DC7849">
        <w:t>o</w:t>
      </w:r>
      <w:r w:rsidR="0021773F" w:rsidRPr="00DC7849">
        <w:t xml:space="preserve">bsługa SPP – stanowisko </w:t>
      </w:r>
      <w:r w:rsidR="004B506D" w:rsidRPr="00DC7849">
        <w:t xml:space="preserve">ds. gospodarki komunalnej </w:t>
      </w:r>
      <w:r w:rsidR="0021773F" w:rsidRPr="00DC7849">
        <w:t xml:space="preserve">w Wydziale Pozyskiwania Funduszy, Inwestycji i Gospodarki Komunalnej </w:t>
      </w:r>
      <w:r w:rsidR="004B506D" w:rsidRPr="00DC7849">
        <w:t>obsługujące</w:t>
      </w:r>
      <w:r w:rsidR="0021773F" w:rsidRPr="00DC7849">
        <w:t xml:space="preserve"> </w:t>
      </w:r>
      <w:r w:rsidR="009507CE" w:rsidRPr="00DC7849">
        <w:t>stref</w:t>
      </w:r>
      <w:r w:rsidR="004B506D" w:rsidRPr="00DC7849">
        <w:t>ę</w:t>
      </w:r>
      <w:r w:rsidR="009507CE" w:rsidRPr="00DC7849">
        <w:rPr>
          <w:spacing w:val="-6"/>
        </w:rPr>
        <w:t xml:space="preserve"> </w:t>
      </w:r>
      <w:r w:rsidR="009507CE" w:rsidRPr="00DC7849">
        <w:t>płatnego</w:t>
      </w:r>
      <w:r w:rsidR="009507CE" w:rsidRPr="00DC7849">
        <w:rPr>
          <w:spacing w:val="-7"/>
        </w:rPr>
        <w:t xml:space="preserve"> </w:t>
      </w:r>
      <w:r w:rsidR="009507CE" w:rsidRPr="00DC7849">
        <w:rPr>
          <w:spacing w:val="-2"/>
        </w:rPr>
        <w:t>parkowania,</w:t>
      </w:r>
    </w:p>
    <w:p w14:paraId="20451356" w14:textId="77777777" w:rsidR="009507CE" w:rsidRDefault="009507CE" w:rsidP="009507CE">
      <w:pPr>
        <w:pStyle w:val="Akapitzlist"/>
        <w:numPr>
          <w:ilvl w:val="0"/>
          <w:numId w:val="1"/>
        </w:numPr>
        <w:tabs>
          <w:tab w:val="left" w:pos="451"/>
        </w:tabs>
        <w:spacing w:before="119"/>
        <w:ind w:left="451" w:hanging="237"/>
        <w:jc w:val="left"/>
      </w:pPr>
      <w:r>
        <w:t>bilet</w:t>
      </w:r>
      <w:r>
        <w:rPr>
          <w:spacing w:val="-10"/>
        </w:rPr>
        <w:t xml:space="preserve"> </w:t>
      </w:r>
      <w:r>
        <w:t>parkingowy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dowód</w:t>
      </w:r>
      <w:r>
        <w:rPr>
          <w:spacing w:val="-8"/>
        </w:rPr>
        <w:t xml:space="preserve"> </w:t>
      </w:r>
      <w:r>
        <w:t>uiszczenia</w:t>
      </w:r>
      <w:r>
        <w:rPr>
          <w:spacing w:val="-9"/>
        </w:rPr>
        <w:t xml:space="preserve"> </w:t>
      </w:r>
      <w:r>
        <w:t>opłaty,</w:t>
      </w:r>
      <w:r>
        <w:rPr>
          <w:spacing w:val="-9"/>
        </w:rPr>
        <w:t xml:space="preserve"> </w:t>
      </w:r>
      <w:r>
        <w:t>wygenerowany</w:t>
      </w:r>
      <w:r>
        <w:rPr>
          <w:spacing w:val="-7"/>
        </w:rPr>
        <w:t xml:space="preserve"> </w:t>
      </w:r>
      <w:r>
        <w:t>automatycznie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parkomat</w:t>
      </w:r>
      <w:proofErr w:type="spellEnd"/>
      <w:r>
        <w:rPr>
          <w:spacing w:val="-2"/>
        </w:rPr>
        <w:t>,</w:t>
      </w:r>
    </w:p>
    <w:p w14:paraId="15038E0E" w14:textId="77777777" w:rsidR="009507CE" w:rsidRDefault="009507CE" w:rsidP="009507CE">
      <w:pPr>
        <w:pStyle w:val="Akapitzlist"/>
        <w:numPr>
          <w:ilvl w:val="0"/>
          <w:numId w:val="1"/>
        </w:numPr>
        <w:tabs>
          <w:tab w:val="left" w:pos="450"/>
        </w:tabs>
        <w:spacing w:before="121"/>
        <w:ind w:left="440" w:right="106" w:hanging="227"/>
        <w:jc w:val="left"/>
      </w:pPr>
      <w:r>
        <w:tab/>
        <w:t>opłata</w:t>
      </w:r>
      <w:r>
        <w:rPr>
          <w:spacing w:val="73"/>
        </w:rPr>
        <w:t xml:space="preserve"> </w:t>
      </w:r>
      <w:r>
        <w:t>parkingowa</w:t>
      </w:r>
      <w:r>
        <w:rPr>
          <w:spacing w:val="75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opłata</w:t>
      </w:r>
      <w:r>
        <w:rPr>
          <w:spacing w:val="73"/>
        </w:rPr>
        <w:t xml:space="preserve"> </w:t>
      </w:r>
      <w:r>
        <w:t>uiszczana</w:t>
      </w:r>
      <w:r>
        <w:rPr>
          <w:spacing w:val="73"/>
        </w:rPr>
        <w:t xml:space="preserve"> </w:t>
      </w:r>
      <w:r>
        <w:t>za</w:t>
      </w:r>
      <w:r>
        <w:rPr>
          <w:spacing w:val="73"/>
        </w:rPr>
        <w:t xml:space="preserve"> </w:t>
      </w:r>
      <w:r>
        <w:t>parkowanie</w:t>
      </w:r>
      <w:r>
        <w:rPr>
          <w:spacing w:val="73"/>
        </w:rPr>
        <w:t xml:space="preserve"> </w:t>
      </w:r>
      <w:r>
        <w:t>pojazdu</w:t>
      </w:r>
      <w:r>
        <w:rPr>
          <w:spacing w:val="74"/>
        </w:rPr>
        <w:t xml:space="preserve"> </w:t>
      </w:r>
      <w:r>
        <w:t>samochodowego</w:t>
      </w:r>
      <w:r>
        <w:rPr>
          <w:spacing w:val="74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t>płatnym</w:t>
      </w:r>
      <w:r>
        <w:rPr>
          <w:spacing w:val="73"/>
        </w:rPr>
        <w:t xml:space="preserve"> </w:t>
      </w:r>
      <w:r>
        <w:t>miejscu postojowym w SPP, w określone dni robocze w określonych godzinach,</w:t>
      </w:r>
    </w:p>
    <w:p w14:paraId="446D7153" w14:textId="77777777" w:rsidR="009507CE" w:rsidRDefault="009507CE" w:rsidP="009507CE">
      <w:pPr>
        <w:pStyle w:val="Akapitzlist"/>
        <w:numPr>
          <w:ilvl w:val="0"/>
          <w:numId w:val="1"/>
        </w:numPr>
        <w:tabs>
          <w:tab w:val="left" w:pos="451"/>
        </w:tabs>
        <w:spacing w:before="121"/>
        <w:ind w:left="451" w:hanging="237"/>
        <w:jc w:val="left"/>
      </w:pPr>
      <w:r w:rsidRPr="00630700">
        <w:t>opłata</w:t>
      </w:r>
      <w:r w:rsidRPr="00630700">
        <w:rPr>
          <w:spacing w:val="-8"/>
        </w:rPr>
        <w:t xml:space="preserve"> </w:t>
      </w:r>
      <w:r w:rsidRPr="00630700">
        <w:t>dodatkowa</w:t>
      </w:r>
      <w:r w:rsidRPr="00630700">
        <w:rPr>
          <w:spacing w:val="-6"/>
        </w:rPr>
        <w:t xml:space="preserve"> </w:t>
      </w:r>
      <w:r w:rsidRPr="00630700">
        <w:t>-</w:t>
      </w:r>
      <w:r>
        <w:rPr>
          <w:spacing w:val="-6"/>
        </w:rPr>
        <w:t xml:space="preserve"> </w:t>
      </w:r>
      <w:r>
        <w:t>opłata</w:t>
      </w:r>
      <w:r>
        <w:rPr>
          <w:spacing w:val="-8"/>
        </w:rPr>
        <w:t xml:space="preserve"> </w:t>
      </w:r>
      <w:r>
        <w:t>pobierana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nieuiszczenie</w:t>
      </w:r>
      <w:r>
        <w:rPr>
          <w:spacing w:val="-8"/>
        </w:rPr>
        <w:t xml:space="preserve"> </w:t>
      </w:r>
      <w:r>
        <w:t>opłaty</w:t>
      </w:r>
      <w:r>
        <w:rPr>
          <w:spacing w:val="-6"/>
        </w:rPr>
        <w:t xml:space="preserve"> </w:t>
      </w:r>
      <w:r>
        <w:rPr>
          <w:spacing w:val="-2"/>
        </w:rPr>
        <w:t>parkingowej,</w:t>
      </w:r>
    </w:p>
    <w:p w14:paraId="35A14682" w14:textId="77777777" w:rsidR="009507CE" w:rsidRDefault="009507CE" w:rsidP="009507CE">
      <w:pPr>
        <w:pStyle w:val="Akapitzlist"/>
        <w:numPr>
          <w:ilvl w:val="0"/>
          <w:numId w:val="1"/>
        </w:numPr>
        <w:tabs>
          <w:tab w:val="left" w:pos="450"/>
        </w:tabs>
        <w:ind w:left="440" w:right="99" w:hanging="227"/>
      </w:pPr>
      <w:r>
        <w:tab/>
        <w:t>wezwanie - dokument wystawiany przez kontrolera SPP, wzywający właściciela pojazdu do uiszczenia opłaty dodatkowej z</w:t>
      </w:r>
      <w:r>
        <w:rPr>
          <w:spacing w:val="-1"/>
        </w:rPr>
        <w:t xml:space="preserve"> </w:t>
      </w:r>
      <w:r>
        <w:t>tytułu nieuiszczenia opłaty za postój pojazdu w SPP. Wezwanie jest zostawiane na przedniej szybie pojazdu samochodowego.</w:t>
      </w:r>
    </w:p>
    <w:p w14:paraId="361511E6" w14:textId="77777777" w:rsidR="00E25996" w:rsidRDefault="009507CE" w:rsidP="00E25996">
      <w:pPr>
        <w:pStyle w:val="Tekstpodstawowy"/>
        <w:spacing w:before="119"/>
        <w:ind w:left="101" w:right="100" w:firstLine="339"/>
        <w:jc w:val="center"/>
        <w:rPr>
          <w:b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 w:rsidR="00E25996">
        <w:rPr>
          <w:b/>
        </w:rPr>
        <w:t>3</w:t>
      </w:r>
    </w:p>
    <w:p w14:paraId="071ABC67" w14:textId="0A694357" w:rsidR="009507CE" w:rsidRPr="00DC7849" w:rsidRDefault="009507CE" w:rsidP="009507CE">
      <w:pPr>
        <w:pStyle w:val="Tekstpodstawowy"/>
        <w:spacing w:before="119"/>
        <w:ind w:left="101" w:right="100" w:firstLine="339"/>
        <w:jc w:val="both"/>
      </w:pPr>
      <w:r>
        <w:t>1.</w:t>
      </w:r>
      <w:r>
        <w:rPr>
          <w:spacing w:val="-2"/>
        </w:rPr>
        <w:t xml:space="preserve"> </w:t>
      </w:r>
      <w:r>
        <w:t>Wjazd do SPP oznakowany jest znakami D-44 „Strefa Płatnego Parkowania”, wyjazd z SPP oznakowany jest znakami D-45 „Kon</w:t>
      </w:r>
      <w:r w:rsidR="007461AE">
        <w:t>iec Strefy Płatnego Parkowania</w:t>
      </w:r>
      <w:r w:rsidR="007461AE" w:rsidRPr="00DC7849">
        <w:t>” oraz tabliczką T-30 wskazującą sposób parkowania pojazdu.</w:t>
      </w:r>
    </w:p>
    <w:p w14:paraId="27BA605C" w14:textId="77777777" w:rsidR="009507CE" w:rsidRDefault="009507CE" w:rsidP="009507CE">
      <w:pPr>
        <w:pStyle w:val="Tekstpodstawowy"/>
        <w:spacing w:before="121"/>
        <w:ind w:left="101" w:right="98" w:firstLine="339"/>
        <w:jc w:val="both"/>
      </w:pPr>
      <w:r w:rsidRPr="00DC7849">
        <w:t>2.</w:t>
      </w:r>
      <w:r w:rsidRPr="00DC7849">
        <w:rPr>
          <w:spacing w:val="-2"/>
        </w:rPr>
        <w:t xml:space="preserve"> </w:t>
      </w:r>
      <w:r w:rsidRPr="00DC7849">
        <w:t>SPP obejmuje wszystkie miejsca postojowe na wyznaczonych drogach publicznych</w:t>
      </w:r>
      <w:r>
        <w:t xml:space="preserve"> z wyłączeniem prawidłowo oznaczonych miejsc postojowych dla osób niepełnosprawnych.</w:t>
      </w:r>
    </w:p>
    <w:p w14:paraId="311120E7" w14:textId="33710222" w:rsidR="00E25996" w:rsidRDefault="009507CE" w:rsidP="00E25996">
      <w:pPr>
        <w:pStyle w:val="Tekstpodstawowy"/>
        <w:spacing w:before="119"/>
        <w:ind w:left="101" w:right="100" w:firstLine="339"/>
        <w:jc w:val="center"/>
        <w:rPr>
          <w:b/>
          <w:spacing w:val="-2"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 w:rsidR="00E25996">
        <w:rPr>
          <w:b/>
        </w:rPr>
        <w:t>4</w:t>
      </w:r>
    </w:p>
    <w:p w14:paraId="340F71F4" w14:textId="792817C1" w:rsidR="009507CE" w:rsidRDefault="009507CE" w:rsidP="00E25996">
      <w:pPr>
        <w:pStyle w:val="Tekstpodstawowy"/>
        <w:spacing w:before="119"/>
        <w:ind w:left="101" w:right="100"/>
        <w:jc w:val="both"/>
      </w:pPr>
      <w:r>
        <w:t>Dokument potwierdzający uiszczenie opłaty za postój, karta abonamentowa lub karta parkingowa</w:t>
      </w:r>
      <w:r>
        <w:rPr>
          <w:spacing w:val="40"/>
        </w:rPr>
        <w:t xml:space="preserve"> </w:t>
      </w:r>
      <w:r>
        <w:t>osoby niepełnosprawnej, winny być umieszczone w widocznym miejscu za przednią szybą pojazdu, na jego desce rozdzielczej, w</w:t>
      </w:r>
      <w:r>
        <w:rPr>
          <w:spacing w:val="-2"/>
        </w:rPr>
        <w:t xml:space="preserve"> </w:t>
      </w:r>
      <w:r>
        <w:t>sposób nie</w:t>
      </w:r>
      <w:r>
        <w:rPr>
          <w:spacing w:val="-3"/>
        </w:rPr>
        <w:t xml:space="preserve"> </w:t>
      </w:r>
      <w:r>
        <w:t>budzący wątpliwości co do ich ważności tak, aby stwierdzenie uprawnień lub uiszczenia opłaty za postój było możliwe dla kontrolerów SPP.</w:t>
      </w:r>
    </w:p>
    <w:p w14:paraId="116B95DD" w14:textId="168BFB01" w:rsidR="00E25996" w:rsidRDefault="009507CE" w:rsidP="00E25996">
      <w:pPr>
        <w:pStyle w:val="Tekstpodstawowy"/>
        <w:spacing w:before="121"/>
        <w:ind w:left="440"/>
        <w:jc w:val="center"/>
        <w:rPr>
          <w:b/>
          <w:spacing w:val="-5"/>
        </w:rPr>
      </w:pPr>
      <w:r>
        <w:rPr>
          <w:b/>
        </w:rPr>
        <w:t>§</w:t>
      </w:r>
      <w:r>
        <w:rPr>
          <w:b/>
          <w:spacing w:val="-4"/>
        </w:rPr>
        <w:t xml:space="preserve"> </w:t>
      </w:r>
      <w:r w:rsidR="00E25996">
        <w:rPr>
          <w:b/>
        </w:rPr>
        <w:t>5</w:t>
      </w:r>
    </w:p>
    <w:p w14:paraId="4F9370E3" w14:textId="67610C02" w:rsidR="009507CE" w:rsidRDefault="009507CE" w:rsidP="009507CE">
      <w:pPr>
        <w:pStyle w:val="Tekstpodstawowy"/>
        <w:spacing w:before="121"/>
        <w:ind w:left="440"/>
        <w:jc w:val="both"/>
      </w:pPr>
      <w:r>
        <w:t>1.</w:t>
      </w:r>
      <w:r>
        <w:rPr>
          <w:spacing w:val="-4"/>
        </w:rPr>
        <w:t xml:space="preserve"> </w:t>
      </w:r>
      <w:r>
        <w:t>Opłatę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postój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SPP</w:t>
      </w:r>
      <w:r>
        <w:rPr>
          <w:spacing w:val="-4"/>
        </w:rPr>
        <w:t xml:space="preserve"> </w:t>
      </w:r>
      <w:r>
        <w:t>można</w:t>
      </w:r>
      <w:r>
        <w:rPr>
          <w:spacing w:val="-5"/>
        </w:rPr>
        <w:t xml:space="preserve"> </w:t>
      </w:r>
      <w:r>
        <w:t>dokonać</w:t>
      </w:r>
      <w:r>
        <w:rPr>
          <w:spacing w:val="-5"/>
        </w:rPr>
        <w:t xml:space="preserve"> </w:t>
      </w:r>
      <w:r>
        <w:rPr>
          <w:spacing w:val="-2"/>
        </w:rPr>
        <w:t>poprzez:</w:t>
      </w:r>
    </w:p>
    <w:p w14:paraId="665E86BC" w14:textId="77777777" w:rsidR="009507CE" w:rsidRDefault="009507CE" w:rsidP="009507CE">
      <w:pPr>
        <w:pStyle w:val="Akapitzlist"/>
        <w:numPr>
          <w:ilvl w:val="0"/>
          <w:numId w:val="2"/>
        </w:numPr>
        <w:tabs>
          <w:tab w:val="left" w:pos="451"/>
        </w:tabs>
        <w:ind w:left="451" w:hanging="237"/>
        <w:jc w:val="left"/>
      </w:pPr>
      <w:r>
        <w:t>wykupienie</w:t>
      </w:r>
      <w:r>
        <w:rPr>
          <w:spacing w:val="-11"/>
        </w:rPr>
        <w:t xml:space="preserve"> </w:t>
      </w:r>
      <w:r>
        <w:t>biletów</w:t>
      </w:r>
      <w:r>
        <w:rPr>
          <w:spacing w:val="-11"/>
        </w:rPr>
        <w:t xml:space="preserve"> </w:t>
      </w:r>
      <w:r>
        <w:t>parkingowych</w:t>
      </w:r>
      <w:r>
        <w:rPr>
          <w:spacing w:val="-1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oznaczonych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parkomatach</w:t>
      </w:r>
      <w:proofErr w:type="spellEnd"/>
      <w:r>
        <w:rPr>
          <w:spacing w:val="-2"/>
        </w:rPr>
        <w:t>,</w:t>
      </w:r>
    </w:p>
    <w:p w14:paraId="5363C512" w14:textId="77777777" w:rsidR="009507CE" w:rsidRDefault="009507CE" w:rsidP="009507CE">
      <w:pPr>
        <w:pStyle w:val="Akapitzlist"/>
        <w:numPr>
          <w:ilvl w:val="0"/>
          <w:numId w:val="2"/>
        </w:numPr>
        <w:tabs>
          <w:tab w:val="left" w:pos="451"/>
        </w:tabs>
        <w:spacing w:before="119"/>
        <w:ind w:left="451" w:hanging="237"/>
        <w:jc w:val="left"/>
      </w:pPr>
      <w:r>
        <w:t>system</w:t>
      </w:r>
      <w:r>
        <w:rPr>
          <w:spacing w:val="-10"/>
        </w:rPr>
        <w:t xml:space="preserve"> </w:t>
      </w:r>
      <w:r>
        <w:t>płatności</w:t>
      </w:r>
      <w:r>
        <w:rPr>
          <w:spacing w:val="-8"/>
        </w:rPr>
        <w:t xml:space="preserve"> </w:t>
      </w:r>
      <w:r>
        <w:rPr>
          <w:spacing w:val="-2"/>
        </w:rPr>
        <w:t>mobilnych,</w:t>
      </w:r>
    </w:p>
    <w:p w14:paraId="358C1729" w14:textId="2D1E47E7" w:rsidR="009507CE" w:rsidRDefault="009507CE" w:rsidP="009507CE">
      <w:pPr>
        <w:pStyle w:val="Akapitzlist"/>
        <w:numPr>
          <w:ilvl w:val="0"/>
          <w:numId w:val="2"/>
        </w:numPr>
        <w:tabs>
          <w:tab w:val="left" w:pos="451"/>
        </w:tabs>
        <w:ind w:left="451" w:hanging="237"/>
        <w:jc w:val="left"/>
      </w:pPr>
      <w:r>
        <w:t>zakup</w:t>
      </w:r>
      <w:r>
        <w:rPr>
          <w:spacing w:val="-8"/>
        </w:rPr>
        <w:t xml:space="preserve"> </w:t>
      </w:r>
      <w:r w:rsidRPr="006C4327">
        <w:t>karty</w:t>
      </w:r>
      <w:r w:rsidRPr="006C4327">
        <w:rPr>
          <w:spacing w:val="-7"/>
        </w:rPr>
        <w:t xml:space="preserve"> </w:t>
      </w:r>
      <w:r w:rsidRPr="00DC7849">
        <w:t>abonamentowej</w:t>
      </w:r>
      <w:r w:rsidRPr="00DC7849">
        <w:rPr>
          <w:spacing w:val="-7"/>
        </w:rPr>
        <w:t xml:space="preserve"> </w:t>
      </w:r>
      <w:r w:rsidR="006C4327" w:rsidRPr="00DC7849">
        <w:t>poprzez złożenie wniosku z niezbędnymi załącznikami.</w:t>
      </w:r>
    </w:p>
    <w:p w14:paraId="2C891AF7" w14:textId="3E8116A7" w:rsidR="00DC7849" w:rsidRPr="00BC7185" w:rsidRDefault="00DC7849" w:rsidP="009507CE">
      <w:pPr>
        <w:pStyle w:val="Akapitzlist"/>
        <w:numPr>
          <w:ilvl w:val="0"/>
          <w:numId w:val="2"/>
        </w:numPr>
        <w:tabs>
          <w:tab w:val="left" w:pos="451"/>
        </w:tabs>
        <w:ind w:left="451" w:hanging="237"/>
        <w:jc w:val="left"/>
      </w:pPr>
      <w:r w:rsidRPr="00BC7185">
        <w:t>zakup karty postojowej poprzez złożenie wniosku z niezbędnymi załącznikami.</w:t>
      </w:r>
    </w:p>
    <w:p w14:paraId="5A614EA5" w14:textId="77777777" w:rsidR="009507CE" w:rsidRDefault="009507CE" w:rsidP="009507CE">
      <w:pPr>
        <w:pStyle w:val="Akapitzlist"/>
        <w:numPr>
          <w:ilvl w:val="1"/>
          <w:numId w:val="2"/>
        </w:numPr>
        <w:tabs>
          <w:tab w:val="left" w:pos="659"/>
        </w:tabs>
        <w:spacing w:before="121"/>
        <w:ind w:left="659" w:hanging="219"/>
        <w:jc w:val="left"/>
      </w:pPr>
      <w:r>
        <w:lastRenderedPageBreak/>
        <w:t>Stosuje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następujące</w:t>
      </w:r>
      <w:r>
        <w:rPr>
          <w:spacing w:val="-7"/>
        </w:rPr>
        <w:t xml:space="preserve"> </w:t>
      </w:r>
      <w:r>
        <w:t>opłaty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parkowanie</w:t>
      </w:r>
      <w:r>
        <w:rPr>
          <w:spacing w:val="-7"/>
        </w:rPr>
        <w:t xml:space="preserve"> </w:t>
      </w:r>
      <w:r>
        <w:rPr>
          <w:spacing w:val="-2"/>
        </w:rPr>
        <w:t>pojazdów:</w:t>
      </w:r>
    </w:p>
    <w:p w14:paraId="6212E61B" w14:textId="5E344328" w:rsidR="009507CE" w:rsidRPr="00BC7185" w:rsidRDefault="009507CE" w:rsidP="009507CE">
      <w:pPr>
        <w:pStyle w:val="Akapitzlist"/>
        <w:numPr>
          <w:ilvl w:val="0"/>
          <w:numId w:val="3"/>
        </w:numPr>
        <w:tabs>
          <w:tab w:val="left" w:pos="450"/>
        </w:tabs>
        <w:ind w:right="100" w:hanging="227"/>
      </w:pPr>
      <w:r>
        <w:tab/>
        <w:t>jednorazowa - uiszczona zgodnie z</w:t>
      </w:r>
      <w:r>
        <w:rPr>
          <w:spacing w:val="-2"/>
        </w:rPr>
        <w:t xml:space="preserve"> </w:t>
      </w:r>
      <w:r>
        <w:t xml:space="preserve">cennikiem, niezwłocznie po zaparkowaniu pojazdu lub przed upływem ważności poprzedniego biletu, poprzez wykupienie biletu parkingowego w </w:t>
      </w:r>
      <w:proofErr w:type="spellStart"/>
      <w:r>
        <w:t>parkomacie</w:t>
      </w:r>
      <w:proofErr w:type="spellEnd"/>
      <w:r>
        <w:t xml:space="preserve"> lub opłacenie za pośrednictwem systemu płatności mobilnych. Czas parkowania jest naliczany proporcjonalnie do wniesionej opłaty przy uwzględnieniu opłaty minimalnej </w:t>
      </w:r>
      <w:r w:rsidRPr="00BC7185">
        <w:t xml:space="preserve">wynoszącej </w:t>
      </w:r>
      <w:r w:rsidR="00DC7849" w:rsidRPr="00BC7185">
        <w:t>3,50</w:t>
      </w:r>
      <w:r w:rsidRPr="00BC7185">
        <w:t xml:space="preserve"> zł,</w:t>
      </w:r>
    </w:p>
    <w:p w14:paraId="0A1295AB" w14:textId="77777777" w:rsidR="009507CE" w:rsidRPr="00BC7185" w:rsidRDefault="009507CE" w:rsidP="009507CE">
      <w:pPr>
        <w:pStyle w:val="Akapitzlist"/>
        <w:numPr>
          <w:ilvl w:val="0"/>
          <w:numId w:val="3"/>
        </w:numPr>
        <w:tabs>
          <w:tab w:val="left" w:pos="451"/>
        </w:tabs>
        <w:ind w:left="451" w:hanging="237"/>
      </w:pPr>
      <w:r w:rsidRPr="00BC7185">
        <w:t>abonamentowa</w:t>
      </w:r>
      <w:r w:rsidRPr="00BC7185">
        <w:rPr>
          <w:spacing w:val="-8"/>
        </w:rPr>
        <w:t xml:space="preserve"> </w:t>
      </w:r>
      <w:r w:rsidRPr="00BC7185">
        <w:t>-</w:t>
      </w:r>
      <w:r w:rsidRPr="00BC7185">
        <w:rPr>
          <w:spacing w:val="-8"/>
        </w:rPr>
        <w:t xml:space="preserve"> </w:t>
      </w:r>
      <w:r w:rsidRPr="00BC7185">
        <w:t>uiszczona</w:t>
      </w:r>
      <w:r w:rsidRPr="00BC7185">
        <w:rPr>
          <w:spacing w:val="-8"/>
        </w:rPr>
        <w:t xml:space="preserve"> </w:t>
      </w:r>
      <w:r w:rsidRPr="00BC7185">
        <w:t>poprzez</w:t>
      </w:r>
      <w:r w:rsidRPr="00BC7185">
        <w:rPr>
          <w:spacing w:val="-9"/>
        </w:rPr>
        <w:t xml:space="preserve"> </w:t>
      </w:r>
      <w:r w:rsidRPr="00BC7185">
        <w:t>wykupienie</w:t>
      </w:r>
      <w:r w:rsidRPr="00BC7185">
        <w:rPr>
          <w:spacing w:val="-8"/>
        </w:rPr>
        <w:t xml:space="preserve"> </w:t>
      </w:r>
      <w:r w:rsidRPr="00BC7185">
        <w:t>karty</w:t>
      </w:r>
      <w:r w:rsidRPr="00BC7185">
        <w:rPr>
          <w:spacing w:val="-8"/>
        </w:rPr>
        <w:t xml:space="preserve"> </w:t>
      </w:r>
      <w:r w:rsidRPr="00BC7185">
        <w:rPr>
          <w:spacing w:val="-2"/>
        </w:rPr>
        <w:t>abonamentowej.</w:t>
      </w:r>
    </w:p>
    <w:p w14:paraId="06047E44" w14:textId="77777777" w:rsidR="009507CE" w:rsidRDefault="009507CE" w:rsidP="009507CE">
      <w:pPr>
        <w:pStyle w:val="Akapitzlist"/>
        <w:numPr>
          <w:ilvl w:val="1"/>
          <w:numId w:val="2"/>
        </w:numPr>
        <w:tabs>
          <w:tab w:val="left" w:pos="659"/>
        </w:tabs>
        <w:ind w:left="659" w:hanging="219"/>
      </w:pPr>
      <w:r>
        <w:t>Wykupienie</w:t>
      </w:r>
      <w:r>
        <w:rPr>
          <w:spacing w:val="-9"/>
        </w:rPr>
        <w:t xml:space="preserve"> </w:t>
      </w:r>
      <w:r>
        <w:t>biletu</w:t>
      </w:r>
      <w:r>
        <w:rPr>
          <w:spacing w:val="-7"/>
        </w:rPr>
        <w:t xml:space="preserve"> </w:t>
      </w:r>
      <w:r>
        <w:t>parkingowego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proofErr w:type="spellStart"/>
      <w:r>
        <w:t>parkomacie</w:t>
      </w:r>
      <w:proofErr w:type="spellEnd"/>
      <w:r>
        <w:rPr>
          <w:spacing w:val="-7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nastąpić</w:t>
      </w:r>
      <w:r>
        <w:rPr>
          <w:spacing w:val="-8"/>
        </w:rPr>
        <w:t xml:space="preserve"> </w:t>
      </w:r>
      <w:r>
        <w:t>przy</w:t>
      </w:r>
      <w:r>
        <w:rPr>
          <w:spacing w:val="-7"/>
        </w:rPr>
        <w:t xml:space="preserve"> </w:t>
      </w:r>
      <w:r>
        <w:t>użyciu</w:t>
      </w:r>
      <w:r>
        <w:rPr>
          <w:spacing w:val="-7"/>
        </w:rPr>
        <w:t xml:space="preserve"> </w:t>
      </w:r>
      <w:r>
        <w:t>gotówki</w:t>
      </w:r>
      <w:r w:rsidR="00E44387">
        <w:t xml:space="preserve"> (bilonu) lub</w:t>
      </w:r>
      <w:r>
        <w:rPr>
          <w:spacing w:val="-8"/>
        </w:rPr>
        <w:t xml:space="preserve"> </w:t>
      </w:r>
      <w:r>
        <w:t>karty</w:t>
      </w:r>
      <w:r>
        <w:rPr>
          <w:spacing w:val="-8"/>
        </w:rPr>
        <w:t xml:space="preserve"> </w:t>
      </w:r>
      <w:r>
        <w:rPr>
          <w:spacing w:val="-2"/>
        </w:rPr>
        <w:t>płatniczej.</w:t>
      </w:r>
      <w:r w:rsidR="00E44387">
        <w:rPr>
          <w:spacing w:val="-2"/>
        </w:rPr>
        <w:t xml:space="preserve"> </w:t>
      </w:r>
      <w:proofErr w:type="spellStart"/>
      <w:r w:rsidR="00E44387">
        <w:rPr>
          <w:spacing w:val="-2"/>
        </w:rPr>
        <w:t>Parkomat</w:t>
      </w:r>
      <w:proofErr w:type="spellEnd"/>
      <w:r w:rsidR="00E44387">
        <w:rPr>
          <w:spacing w:val="-2"/>
        </w:rPr>
        <w:t xml:space="preserve"> nie wydaje reszty.</w:t>
      </w:r>
    </w:p>
    <w:p w14:paraId="5EEA74E5" w14:textId="7CDB6D0F" w:rsidR="009507CE" w:rsidRDefault="009507CE" w:rsidP="006B7982">
      <w:pPr>
        <w:pStyle w:val="Akapitzlist"/>
        <w:numPr>
          <w:ilvl w:val="1"/>
          <w:numId w:val="2"/>
        </w:numPr>
        <w:tabs>
          <w:tab w:val="left" w:pos="659"/>
        </w:tabs>
        <w:spacing w:before="80"/>
        <w:ind w:left="101" w:right="100" w:firstLine="339"/>
      </w:pPr>
      <w:r>
        <w:t>Karty abonamentowe miesięczne wydaje się na okres jednego miesiąca, dwóch lub więcej miesięcy kalendarzowych, nie</w:t>
      </w:r>
      <w:r w:rsidRPr="00E25996">
        <w:rPr>
          <w:spacing w:val="-3"/>
        </w:rPr>
        <w:t xml:space="preserve"> </w:t>
      </w:r>
      <w:r>
        <w:t>dłużej jednak jak do końca roku kalendarzowego, w którym następuje ich wydanie. Karty wydaje się na pisemny wniosek.</w:t>
      </w:r>
      <w:r w:rsidR="00E25996">
        <w:t xml:space="preserve"> </w:t>
      </w:r>
      <w:r>
        <w:t>Karty abonamentowe określają numer rejestracyjny pojazdu samochodowego i termin ważności oraz stanowią dowód wniesienia opłaty za parkowanie wyłącznie w odniesieniu do pojazdu, którego numer rejestracyjny został w niej zamieszczony.</w:t>
      </w:r>
    </w:p>
    <w:p w14:paraId="639354F3" w14:textId="77777777" w:rsidR="009507CE" w:rsidRDefault="009507CE" w:rsidP="009507CE">
      <w:pPr>
        <w:pStyle w:val="Akapitzlist"/>
        <w:numPr>
          <w:ilvl w:val="1"/>
          <w:numId w:val="2"/>
        </w:numPr>
        <w:tabs>
          <w:tab w:val="left" w:pos="659"/>
        </w:tabs>
        <w:spacing w:before="119"/>
        <w:ind w:left="101" w:right="102" w:firstLine="339"/>
      </w:pPr>
      <w:r>
        <w:t>Zmiana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ciągu</w:t>
      </w:r>
      <w:r>
        <w:rPr>
          <w:spacing w:val="-2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opłaty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karty</w:t>
      </w:r>
      <w:r>
        <w:rPr>
          <w:spacing w:val="-1"/>
        </w:rPr>
        <w:t xml:space="preserve"> </w:t>
      </w:r>
      <w:r>
        <w:t>abonamentowe</w:t>
      </w:r>
      <w:r>
        <w:rPr>
          <w:spacing w:val="-2"/>
        </w:rPr>
        <w:t xml:space="preserve"> </w:t>
      </w:r>
      <w:r>
        <w:t>miesięczne</w:t>
      </w:r>
      <w:r>
        <w:rPr>
          <w:spacing w:val="-3"/>
        </w:rPr>
        <w:t xml:space="preserve"> </w:t>
      </w:r>
      <w:r>
        <w:t>dotyczy</w:t>
      </w:r>
      <w:r>
        <w:rPr>
          <w:spacing w:val="-1"/>
        </w:rPr>
        <w:t xml:space="preserve"> </w:t>
      </w:r>
      <w:r>
        <w:t>wyłącznie</w:t>
      </w:r>
      <w:r>
        <w:rPr>
          <w:spacing w:val="-3"/>
        </w:rPr>
        <w:t xml:space="preserve"> </w:t>
      </w:r>
      <w:r>
        <w:t>osób,</w:t>
      </w:r>
      <w:r>
        <w:rPr>
          <w:spacing w:val="-2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nabywają je po dniu wejścia w</w:t>
      </w:r>
      <w:r>
        <w:rPr>
          <w:spacing w:val="-1"/>
        </w:rPr>
        <w:t xml:space="preserve"> </w:t>
      </w:r>
      <w:r>
        <w:t>życie przepisów ustalających nową wysokość tych opłat. Karty abonamentowe, wydane przed tym dniem zachowują ważność do upływu wskazanego w nich terminu.</w:t>
      </w:r>
    </w:p>
    <w:p w14:paraId="37B9454C" w14:textId="5225F442" w:rsidR="00DC7849" w:rsidRPr="00BC7185" w:rsidRDefault="00DC7849" w:rsidP="00DC7849">
      <w:pPr>
        <w:pStyle w:val="Akapitzlist"/>
        <w:numPr>
          <w:ilvl w:val="1"/>
          <w:numId w:val="2"/>
        </w:numPr>
      </w:pPr>
      <w:r w:rsidRPr="00BC7185">
        <w:t>Koszt abonamentu za niewykorzystany okres ważności karty abonamentowej nie podlega zwrotowi.</w:t>
      </w:r>
    </w:p>
    <w:p w14:paraId="262ECD5D" w14:textId="77777777" w:rsidR="009507CE" w:rsidRDefault="009507CE" w:rsidP="009507CE">
      <w:pPr>
        <w:pStyle w:val="Akapitzlist"/>
        <w:numPr>
          <w:ilvl w:val="1"/>
          <w:numId w:val="2"/>
        </w:numPr>
        <w:tabs>
          <w:tab w:val="left" w:pos="659"/>
        </w:tabs>
        <w:spacing w:before="122"/>
        <w:ind w:left="101" w:right="98" w:firstLine="339"/>
      </w:pPr>
      <w:r>
        <w:t>Wykupienie karty abonamentowej upoważnia do ograniczonego w czasie (okres ważności karty), zgodnego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przepisami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czerwca</w:t>
      </w:r>
      <w:r>
        <w:rPr>
          <w:spacing w:val="40"/>
        </w:rPr>
        <w:t xml:space="preserve"> </w:t>
      </w:r>
      <w:r>
        <w:t>1997 r.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ruchu</w:t>
      </w:r>
      <w:r>
        <w:rPr>
          <w:spacing w:val="40"/>
        </w:rPr>
        <w:t xml:space="preserve"> </w:t>
      </w:r>
      <w:r>
        <w:t>drogowym</w:t>
      </w:r>
      <w:r>
        <w:rPr>
          <w:spacing w:val="40"/>
        </w:rPr>
        <w:t xml:space="preserve"> </w:t>
      </w:r>
      <w:r>
        <w:t>(t. j.:</w:t>
      </w:r>
      <w:r>
        <w:rPr>
          <w:spacing w:val="40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r. poz.</w:t>
      </w:r>
      <w:r>
        <w:rPr>
          <w:spacing w:val="-2"/>
        </w:rPr>
        <w:t xml:space="preserve"> </w:t>
      </w:r>
      <w:r>
        <w:t>450) parkowania w</w:t>
      </w:r>
      <w:r>
        <w:rPr>
          <w:spacing w:val="-1"/>
        </w:rPr>
        <w:t xml:space="preserve"> </w:t>
      </w:r>
      <w:r>
        <w:t>SPP, lecz nie</w:t>
      </w:r>
      <w:r>
        <w:rPr>
          <w:spacing w:val="-2"/>
        </w:rPr>
        <w:t xml:space="preserve"> </w:t>
      </w:r>
      <w:r>
        <w:t>uprawnia do zastrzegania stałego miejsca postoju i nie stanowi podstawy do roszczeń w przypadku braku miejsc postojowych.</w:t>
      </w:r>
    </w:p>
    <w:p w14:paraId="10A5E9F1" w14:textId="56506567" w:rsidR="00E25996" w:rsidRDefault="009507CE" w:rsidP="00E25996">
      <w:pPr>
        <w:pStyle w:val="Tekstpodstawowy"/>
        <w:spacing w:before="119"/>
        <w:ind w:left="440"/>
        <w:jc w:val="center"/>
        <w:rPr>
          <w:b/>
          <w:spacing w:val="-6"/>
        </w:rPr>
      </w:pPr>
      <w:r>
        <w:rPr>
          <w:b/>
        </w:rPr>
        <w:t>§</w:t>
      </w:r>
      <w:r>
        <w:rPr>
          <w:b/>
          <w:spacing w:val="-6"/>
        </w:rPr>
        <w:t xml:space="preserve"> </w:t>
      </w:r>
      <w:r w:rsidR="00E25996">
        <w:rPr>
          <w:b/>
        </w:rPr>
        <w:t>6</w:t>
      </w:r>
    </w:p>
    <w:p w14:paraId="6C892F84" w14:textId="480C7D4B" w:rsidR="009507CE" w:rsidRDefault="009507CE" w:rsidP="009507CE">
      <w:pPr>
        <w:pStyle w:val="Tekstpodstawowy"/>
        <w:spacing w:before="119"/>
        <w:ind w:left="440"/>
        <w:jc w:val="both"/>
      </w:pPr>
      <w:r>
        <w:t>Określa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następujący</w:t>
      </w:r>
      <w:r>
        <w:rPr>
          <w:spacing w:val="-6"/>
        </w:rPr>
        <w:t xml:space="preserve"> </w:t>
      </w:r>
      <w:r>
        <w:t>sposób</w:t>
      </w:r>
      <w:r>
        <w:rPr>
          <w:spacing w:val="-7"/>
        </w:rPr>
        <w:t xml:space="preserve"> </w:t>
      </w:r>
      <w:r>
        <w:t>opłaty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postój</w:t>
      </w:r>
      <w:r>
        <w:rPr>
          <w:spacing w:val="-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urządzenie</w:t>
      </w:r>
      <w:r>
        <w:rPr>
          <w:spacing w:val="-7"/>
        </w:rPr>
        <w:t xml:space="preserve"> </w:t>
      </w:r>
      <w:r>
        <w:t>elektroniczne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parkomat</w:t>
      </w:r>
      <w:proofErr w:type="spellEnd"/>
      <w:r>
        <w:rPr>
          <w:spacing w:val="-2"/>
        </w:rPr>
        <w:t>):</w:t>
      </w:r>
    </w:p>
    <w:p w14:paraId="65F0C6C6" w14:textId="1601416E" w:rsidR="009507CE" w:rsidRDefault="009507CE" w:rsidP="009507CE">
      <w:pPr>
        <w:pStyle w:val="Akapitzlist"/>
        <w:numPr>
          <w:ilvl w:val="0"/>
          <w:numId w:val="4"/>
        </w:numPr>
        <w:tabs>
          <w:tab w:val="left" w:pos="450"/>
        </w:tabs>
        <w:ind w:right="99" w:hanging="227"/>
      </w:pPr>
      <w:r>
        <w:tab/>
        <w:t xml:space="preserve">opłatę za postój pojazdu w </w:t>
      </w:r>
      <w:proofErr w:type="spellStart"/>
      <w:r>
        <w:t>parkomacie</w:t>
      </w:r>
      <w:proofErr w:type="spellEnd"/>
      <w:r>
        <w:t xml:space="preserve"> można uiścić gotówką</w:t>
      </w:r>
      <w:r w:rsidR="006C4F2D" w:rsidRPr="006C4F2D">
        <w:t xml:space="preserve"> </w:t>
      </w:r>
      <w:r w:rsidR="006C4F2D">
        <w:t>lub przy użyciu karty płatniczej</w:t>
      </w:r>
      <w:r>
        <w:t xml:space="preserve">, z tym, że minimalna opłata nie może być </w:t>
      </w:r>
      <w:r w:rsidRPr="00BC7185">
        <w:t xml:space="preserve">niższa niż </w:t>
      </w:r>
      <w:r w:rsidR="00DC7849" w:rsidRPr="00BC7185">
        <w:t>3,50</w:t>
      </w:r>
      <w:r w:rsidRPr="00BC7185">
        <w:t xml:space="preserve"> zł;</w:t>
      </w:r>
    </w:p>
    <w:p w14:paraId="61068274" w14:textId="2048EFA1" w:rsidR="009507CE" w:rsidRPr="00757718" w:rsidRDefault="009507CE" w:rsidP="009507CE">
      <w:pPr>
        <w:pStyle w:val="Akapitzlist"/>
        <w:numPr>
          <w:ilvl w:val="0"/>
          <w:numId w:val="4"/>
        </w:numPr>
        <w:tabs>
          <w:tab w:val="left" w:pos="451"/>
        </w:tabs>
        <w:ind w:left="451" w:hanging="237"/>
      </w:pPr>
      <w:r>
        <w:t>opłacenie</w:t>
      </w:r>
      <w:r>
        <w:rPr>
          <w:spacing w:val="-9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postoju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proofErr w:type="spellStart"/>
      <w:r>
        <w:t>parkomacie</w:t>
      </w:r>
      <w:proofErr w:type="spellEnd"/>
      <w:r>
        <w:rPr>
          <w:spacing w:val="-9"/>
        </w:rPr>
        <w:t xml:space="preserve"> </w:t>
      </w:r>
      <w:r>
        <w:t>następuje</w:t>
      </w:r>
      <w:r>
        <w:rPr>
          <w:spacing w:val="-8"/>
        </w:rPr>
        <w:t xml:space="preserve"> </w:t>
      </w:r>
      <w:r>
        <w:t>proporcjonalnie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uiszczonej</w:t>
      </w:r>
      <w:r>
        <w:rPr>
          <w:spacing w:val="-9"/>
        </w:rPr>
        <w:t xml:space="preserve"> </w:t>
      </w:r>
      <w:r w:rsidR="00EC40BD">
        <w:rPr>
          <w:spacing w:val="-2"/>
        </w:rPr>
        <w:t>kwoty,</w:t>
      </w:r>
    </w:p>
    <w:p w14:paraId="30D20A6B" w14:textId="75809686" w:rsidR="00757718" w:rsidRPr="00BC7185" w:rsidRDefault="00757718" w:rsidP="00757718">
      <w:pPr>
        <w:pStyle w:val="Akapitzlist"/>
        <w:numPr>
          <w:ilvl w:val="0"/>
          <w:numId w:val="4"/>
        </w:numPr>
        <w:tabs>
          <w:tab w:val="left" w:pos="451"/>
        </w:tabs>
      </w:pPr>
      <w:r w:rsidRPr="00402F93">
        <w:t xml:space="preserve">opłatę wnosi się bez uprzedniego wezwania, niezwłocznie z chwilą zaparkowania pojazdu w miejscu postojowym i nie później niż </w:t>
      </w:r>
      <w:r w:rsidRPr="00BC7185">
        <w:t xml:space="preserve">po upływie </w:t>
      </w:r>
      <w:r w:rsidR="00DC7849" w:rsidRPr="00BC7185">
        <w:t>5</w:t>
      </w:r>
      <w:r w:rsidRPr="00BC7185">
        <w:t xml:space="preserve"> minut od czasu zajęcia miejsca postojowego</w:t>
      </w:r>
      <w:r w:rsidR="00EC40BD" w:rsidRPr="00BC7185">
        <w:t>,</w:t>
      </w:r>
    </w:p>
    <w:p w14:paraId="291DC0F7" w14:textId="50BF8CCF" w:rsidR="00EC40BD" w:rsidRPr="00BC7185" w:rsidRDefault="00EC40BD" w:rsidP="00EC40BD">
      <w:pPr>
        <w:pStyle w:val="Akapitzlist"/>
        <w:numPr>
          <w:ilvl w:val="0"/>
          <w:numId w:val="4"/>
        </w:numPr>
        <w:tabs>
          <w:tab w:val="left" w:pos="451"/>
        </w:tabs>
      </w:pPr>
      <w:r w:rsidRPr="00BC7185">
        <w:t>obecność w zaparkowanym pojeździe nie zwalnia z opłaty za parkowanie.</w:t>
      </w:r>
    </w:p>
    <w:p w14:paraId="654F1634" w14:textId="5E18F937" w:rsidR="00E25996" w:rsidRDefault="009507CE" w:rsidP="00E25996">
      <w:pPr>
        <w:pStyle w:val="Tekstpodstawowy"/>
        <w:ind w:left="440"/>
        <w:jc w:val="center"/>
        <w:rPr>
          <w:b/>
          <w:spacing w:val="-6"/>
        </w:rPr>
      </w:pPr>
      <w:r>
        <w:rPr>
          <w:b/>
        </w:rPr>
        <w:t>§</w:t>
      </w:r>
      <w:r>
        <w:rPr>
          <w:b/>
          <w:spacing w:val="-6"/>
        </w:rPr>
        <w:t xml:space="preserve"> </w:t>
      </w:r>
      <w:r w:rsidR="00E25996">
        <w:rPr>
          <w:b/>
        </w:rPr>
        <w:t>7</w:t>
      </w:r>
    </w:p>
    <w:p w14:paraId="51C784E4" w14:textId="2613B769" w:rsidR="009507CE" w:rsidRDefault="009507CE" w:rsidP="009507CE">
      <w:pPr>
        <w:pStyle w:val="Tekstpodstawowy"/>
        <w:ind w:left="440"/>
        <w:jc w:val="both"/>
      </w:pPr>
      <w:r>
        <w:t>1.</w:t>
      </w:r>
      <w:r>
        <w:rPr>
          <w:spacing w:val="-5"/>
        </w:rPr>
        <w:t xml:space="preserve"> </w:t>
      </w:r>
      <w:r>
        <w:t>Opłatę</w:t>
      </w:r>
      <w:r>
        <w:rPr>
          <w:spacing w:val="-6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uiścić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góry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cały</w:t>
      </w:r>
      <w:r>
        <w:rPr>
          <w:spacing w:val="-5"/>
        </w:rPr>
        <w:t xml:space="preserve"> </w:t>
      </w:r>
      <w:r>
        <w:t>przewidywany</w:t>
      </w:r>
      <w:r>
        <w:rPr>
          <w:spacing w:val="-4"/>
        </w:rPr>
        <w:t xml:space="preserve"> </w:t>
      </w:r>
      <w:r>
        <w:t>czas</w:t>
      </w:r>
      <w:r>
        <w:rPr>
          <w:spacing w:val="-7"/>
        </w:rPr>
        <w:t xml:space="preserve"> </w:t>
      </w:r>
      <w:r>
        <w:t>postoju</w:t>
      </w:r>
      <w:r>
        <w:rPr>
          <w:spacing w:val="-5"/>
        </w:rPr>
        <w:t xml:space="preserve"> </w:t>
      </w:r>
      <w:r>
        <w:rPr>
          <w:spacing w:val="-2"/>
        </w:rPr>
        <w:t>pojazdu.</w:t>
      </w:r>
    </w:p>
    <w:p w14:paraId="6E41F61E" w14:textId="77777777" w:rsidR="009507CE" w:rsidRDefault="009507CE" w:rsidP="009507CE">
      <w:pPr>
        <w:pStyle w:val="Akapitzlist"/>
        <w:numPr>
          <w:ilvl w:val="1"/>
          <w:numId w:val="4"/>
        </w:numPr>
        <w:tabs>
          <w:tab w:val="left" w:pos="659"/>
        </w:tabs>
        <w:ind w:right="102" w:firstLine="339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uszkodzenia</w:t>
      </w:r>
      <w:r>
        <w:rPr>
          <w:spacing w:val="40"/>
        </w:rPr>
        <w:t xml:space="preserve"> </w:t>
      </w:r>
      <w:r>
        <w:t>najbliższego</w:t>
      </w:r>
      <w:r>
        <w:rPr>
          <w:spacing w:val="40"/>
        </w:rPr>
        <w:t xml:space="preserve"> </w:t>
      </w:r>
      <w:proofErr w:type="spellStart"/>
      <w:r>
        <w:t>parkomatu</w:t>
      </w:r>
      <w:proofErr w:type="spellEnd"/>
      <w:r>
        <w:t>,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niezwłocznie</w:t>
      </w:r>
      <w:r>
        <w:rPr>
          <w:spacing w:val="40"/>
        </w:rPr>
        <w:t xml:space="preserve"> </w:t>
      </w:r>
      <w:r>
        <w:t>wykupić</w:t>
      </w:r>
      <w:r>
        <w:rPr>
          <w:spacing w:val="40"/>
        </w:rPr>
        <w:t xml:space="preserve"> </w:t>
      </w:r>
      <w:r>
        <w:t>bilet</w:t>
      </w:r>
      <w:r>
        <w:rPr>
          <w:spacing w:val="40"/>
        </w:rPr>
        <w:t xml:space="preserve"> </w:t>
      </w:r>
      <w:r>
        <w:t>parkingowy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innym najbliższym </w:t>
      </w:r>
      <w:proofErr w:type="spellStart"/>
      <w:r>
        <w:t>parkomacie</w:t>
      </w:r>
      <w:proofErr w:type="spellEnd"/>
      <w:r>
        <w:t>. W przypadku uszkodzenia i</w:t>
      </w:r>
      <w:r>
        <w:rPr>
          <w:spacing w:val="-1"/>
        </w:rPr>
        <w:t xml:space="preserve"> </w:t>
      </w:r>
      <w:r>
        <w:t xml:space="preserve">tego </w:t>
      </w:r>
      <w:proofErr w:type="spellStart"/>
      <w:r>
        <w:t>parkomatu</w:t>
      </w:r>
      <w:proofErr w:type="spellEnd"/>
      <w:r>
        <w:t>, fakt ten należy niezwłocznie zgłosić w</w:t>
      </w:r>
      <w:r>
        <w:rPr>
          <w:spacing w:val="-2"/>
        </w:rPr>
        <w:t xml:space="preserve"> </w:t>
      </w:r>
      <w:r>
        <w:t>sposób zgodny z</w:t>
      </w:r>
      <w:r>
        <w:rPr>
          <w:spacing w:val="-2"/>
        </w:rPr>
        <w:t xml:space="preserve"> </w:t>
      </w:r>
      <w:r>
        <w:t xml:space="preserve">instrukcją każdorazowo zamieszczaną na </w:t>
      </w:r>
      <w:proofErr w:type="spellStart"/>
      <w:r>
        <w:t>parkomacie</w:t>
      </w:r>
      <w:proofErr w:type="spellEnd"/>
      <w:r>
        <w:t>, co jednocześnie stanowić będzie podstawę do reklamacji.</w:t>
      </w:r>
    </w:p>
    <w:p w14:paraId="738BCE30" w14:textId="77777777" w:rsidR="009507CE" w:rsidRDefault="009507CE" w:rsidP="009507CE">
      <w:pPr>
        <w:pStyle w:val="Akapitzlist"/>
        <w:numPr>
          <w:ilvl w:val="1"/>
          <w:numId w:val="4"/>
        </w:numPr>
        <w:tabs>
          <w:tab w:val="left" w:pos="659"/>
        </w:tabs>
        <w:ind w:left="659" w:hanging="219"/>
      </w:pP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opłaconego</w:t>
      </w:r>
      <w:r>
        <w:rPr>
          <w:spacing w:val="-7"/>
        </w:rPr>
        <w:t xml:space="preserve"> </w:t>
      </w:r>
      <w:r>
        <w:t>czasu</w:t>
      </w:r>
      <w:r>
        <w:rPr>
          <w:spacing w:val="-7"/>
        </w:rPr>
        <w:t xml:space="preserve"> </w:t>
      </w:r>
      <w:r>
        <w:t>parkowania</w:t>
      </w:r>
      <w:r>
        <w:rPr>
          <w:spacing w:val="-8"/>
        </w:rPr>
        <w:t xml:space="preserve"> </w:t>
      </w:r>
      <w:r>
        <w:t>można</w:t>
      </w:r>
      <w:r>
        <w:rPr>
          <w:spacing w:val="-7"/>
        </w:rPr>
        <w:t xml:space="preserve"> </w:t>
      </w:r>
      <w:r>
        <w:t>zmieniać</w:t>
      </w:r>
      <w:r>
        <w:rPr>
          <w:spacing w:val="-7"/>
        </w:rPr>
        <w:t xml:space="preserve"> </w:t>
      </w:r>
      <w:r>
        <w:t>miejsce</w:t>
      </w:r>
      <w:r>
        <w:rPr>
          <w:spacing w:val="-8"/>
        </w:rPr>
        <w:t xml:space="preserve"> </w:t>
      </w:r>
      <w:r>
        <w:t>postoju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SPP.</w:t>
      </w:r>
    </w:p>
    <w:p w14:paraId="5571F9DA" w14:textId="77777777" w:rsidR="009507CE" w:rsidRDefault="009507CE" w:rsidP="009507CE">
      <w:pPr>
        <w:pStyle w:val="Akapitzlist"/>
        <w:numPr>
          <w:ilvl w:val="1"/>
          <w:numId w:val="4"/>
        </w:numPr>
        <w:tabs>
          <w:tab w:val="left" w:pos="659"/>
        </w:tabs>
        <w:ind w:right="101" w:firstLine="339"/>
      </w:pPr>
      <w:r>
        <w:t>Za parkowanie pojazdu w sposób blokujący kilka miejsc parkingowych, wymagana jest opłata za każde wyłączone w ten sposób miejsce parkingowe.</w:t>
      </w:r>
    </w:p>
    <w:p w14:paraId="7F1D9834" w14:textId="4A697803" w:rsidR="00E25996" w:rsidRDefault="009507CE" w:rsidP="00E25996">
      <w:pPr>
        <w:pStyle w:val="Tekstpodstawowy"/>
        <w:spacing w:before="121"/>
        <w:ind w:left="440"/>
        <w:jc w:val="center"/>
        <w:rPr>
          <w:b/>
          <w:spacing w:val="-5"/>
        </w:rPr>
      </w:pPr>
      <w:r>
        <w:rPr>
          <w:b/>
        </w:rPr>
        <w:t>§</w:t>
      </w:r>
      <w:r>
        <w:rPr>
          <w:b/>
          <w:spacing w:val="-6"/>
        </w:rPr>
        <w:t xml:space="preserve"> </w:t>
      </w:r>
      <w:r w:rsidR="00E25996">
        <w:rPr>
          <w:b/>
        </w:rPr>
        <w:t>8</w:t>
      </w:r>
    </w:p>
    <w:p w14:paraId="108B0820" w14:textId="2D65124E" w:rsidR="009507CE" w:rsidRDefault="009507CE" w:rsidP="009507CE">
      <w:pPr>
        <w:pStyle w:val="Tekstpodstawowy"/>
        <w:spacing w:before="121"/>
        <w:ind w:left="440"/>
        <w:jc w:val="both"/>
      </w:pPr>
      <w:r>
        <w:t>1.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nieuiszczenie</w:t>
      </w:r>
      <w:r>
        <w:rPr>
          <w:spacing w:val="-6"/>
        </w:rPr>
        <w:t xml:space="preserve"> </w:t>
      </w:r>
      <w:r>
        <w:t>opłaty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parkowanie</w:t>
      </w:r>
      <w:r w:rsidR="00C96E81">
        <w:t xml:space="preserve"> lub przekroczenie czasu parkowania pojazdu</w:t>
      </w:r>
      <w:r>
        <w:rPr>
          <w:spacing w:val="-6"/>
        </w:rPr>
        <w:t xml:space="preserve"> </w:t>
      </w:r>
      <w:r>
        <w:t>pobiera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opłatę</w:t>
      </w:r>
      <w:r>
        <w:rPr>
          <w:spacing w:val="-6"/>
        </w:rPr>
        <w:t xml:space="preserve"> </w:t>
      </w:r>
      <w:r>
        <w:rPr>
          <w:spacing w:val="-2"/>
        </w:rPr>
        <w:t>dodatkową.</w:t>
      </w:r>
    </w:p>
    <w:p w14:paraId="40C364A1" w14:textId="77777777" w:rsidR="009507CE" w:rsidRDefault="009507CE" w:rsidP="009507CE">
      <w:pPr>
        <w:pStyle w:val="Tekstpodstawowy"/>
        <w:spacing w:before="119"/>
        <w:ind w:left="101" w:right="101" w:firstLine="339"/>
        <w:jc w:val="both"/>
      </w:pPr>
      <w:r>
        <w:t>2.</w:t>
      </w:r>
      <w:r>
        <w:rPr>
          <w:spacing w:val="-2"/>
        </w:rPr>
        <w:t xml:space="preserve"> </w:t>
      </w:r>
      <w:r>
        <w:t>Uiszczenie opłaty za parkowanie w SPP jest obowiązkowe. Po stwierdzeniu nieuiszczenia należnej</w:t>
      </w:r>
      <w:r>
        <w:rPr>
          <w:spacing w:val="40"/>
        </w:rPr>
        <w:t xml:space="preserve"> </w:t>
      </w:r>
      <w:r>
        <w:t>opłaty za parkowanie wystawiane jest wezwanie do uiszczenia opłaty dodatkowej. Wezwanie umieszcza się na przedniej szybie samochodu pod wycieraczką.</w:t>
      </w:r>
    </w:p>
    <w:p w14:paraId="22F84663" w14:textId="77777777" w:rsidR="009507CE" w:rsidRDefault="009507CE" w:rsidP="009507CE">
      <w:pPr>
        <w:pStyle w:val="Tekstpodstawowy"/>
        <w:spacing w:before="121"/>
        <w:ind w:left="101" w:right="98" w:firstLine="339"/>
        <w:jc w:val="both"/>
      </w:pPr>
      <w:r>
        <w:t>3.</w:t>
      </w:r>
      <w:r>
        <w:rPr>
          <w:spacing w:val="-2"/>
        </w:rPr>
        <w:t xml:space="preserve"> </w:t>
      </w:r>
      <w:r>
        <w:t>Opłata dodatkowa nieuiszczona w terminie, o</w:t>
      </w:r>
      <w:r>
        <w:rPr>
          <w:spacing w:val="-1"/>
        </w:rPr>
        <w:t xml:space="preserve"> </w:t>
      </w:r>
      <w:r>
        <w:t>którym mowa w § 5. ust.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 xml:space="preserve">Uchwały Nr….. Rady </w:t>
      </w:r>
      <w:r>
        <w:lastRenderedPageBreak/>
        <w:t>Miejskiej w Lesku,</w:t>
      </w:r>
      <w:r>
        <w:rPr>
          <w:spacing w:val="61"/>
        </w:rPr>
        <w:t xml:space="preserve">  </w:t>
      </w:r>
      <w:r>
        <w:t>podlega</w:t>
      </w:r>
      <w:r>
        <w:rPr>
          <w:spacing w:val="60"/>
        </w:rPr>
        <w:t xml:space="preserve">  </w:t>
      </w:r>
      <w:r>
        <w:t>egzekucji</w:t>
      </w:r>
      <w:r>
        <w:rPr>
          <w:spacing w:val="60"/>
        </w:rPr>
        <w:t xml:space="preserve">  </w:t>
      </w:r>
      <w:r>
        <w:t>w trybie</w:t>
      </w:r>
      <w:r>
        <w:rPr>
          <w:spacing w:val="60"/>
        </w:rPr>
        <w:t xml:space="preserve">  </w:t>
      </w:r>
      <w:r>
        <w:t>określonym</w:t>
      </w:r>
      <w:r>
        <w:rPr>
          <w:spacing w:val="59"/>
        </w:rPr>
        <w:t xml:space="preserve">  </w:t>
      </w:r>
      <w:r>
        <w:t>w</w:t>
      </w:r>
      <w:r>
        <w:rPr>
          <w:spacing w:val="-1"/>
        </w:rPr>
        <w:t xml:space="preserve"> </w:t>
      </w:r>
      <w:r>
        <w:t>przepisach</w:t>
      </w:r>
      <w:r>
        <w:rPr>
          <w:spacing w:val="61"/>
        </w:rPr>
        <w:t xml:space="preserve">  </w:t>
      </w:r>
      <w:r>
        <w:t>o</w:t>
      </w:r>
      <w:r>
        <w:rPr>
          <w:spacing w:val="-1"/>
        </w:rPr>
        <w:t xml:space="preserve"> </w:t>
      </w:r>
      <w:r>
        <w:t>postępowaniu</w:t>
      </w:r>
      <w:r>
        <w:rPr>
          <w:spacing w:val="60"/>
        </w:rPr>
        <w:t xml:space="preserve">  </w:t>
      </w:r>
      <w:r>
        <w:t>egzekucyjnym w administracji.</w:t>
      </w:r>
    </w:p>
    <w:p w14:paraId="4B2DE59A" w14:textId="184F8954" w:rsidR="00E25996" w:rsidRDefault="009507CE" w:rsidP="00E25996">
      <w:pPr>
        <w:pStyle w:val="Tekstpodstawowy"/>
        <w:spacing w:before="119"/>
        <w:ind w:left="101" w:right="99" w:firstLine="339"/>
        <w:jc w:val="center"/>
        <w:rPr>
          <w:b/>
          <w:spacing w:val="-3"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 w:rsidR="00E25996">
        <w:rPr>
          <w:b/>
        </w:rPr>
        <w:t>9</w:t>
      </w:r>
    </w:p>
    <w:p w14:paraId="29B10BE6" w14:textId="3ACE2EF8" w:rsidR="009507CE" w:rsidRDefault="009507CE" w:rsidP="009507CE">
      <w:pPr>
        <w:pStyle w:val="Tekstpodstawowy"/>
        <w:spacing w:before="119"/>
        <w:ind w:left="101" w:right="99" w:firstLine="339"/>
        <w:jc w:val="both"/>
      </w:pPr>
      <w:r>
        <w:t>1.</w:t>
      </w:r>
      <w:r>
        <w:rPr>
          <w:spacing w:val="-2"/>
        </w:rPr>
        <w:t xml:space="preserve"> </w:t>
      </w:r>
      <w:r>
        <w:t>Kontrolę obowiązku wnoszenia opłat za postój pojazdów samochodowych w SPP wykonują upoważnieni kontrolerzy SPP.</w:t>
      </w:r>
    </w:p>
    <w:p w14:paraId="0822386C" w14:textId="77777777" w:rsidR="009507CE" w:rsidRDefault="009507CE" w:rsidP="009507CE">
      <w:pPr>
        <w:pStyle w:val="Tekstpodstawowy"/>
        <w:ind w:left="440"/>
        <w:jc w:val="both"/>
      </w:pPr>
      <w:r>
        <w:t>2.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kontrolerów</w:t>
      </w:r>
      <w:r>
        <w:rPr>
          <w:spacing w:val="-7"/>
        </w:rPr>
        <w:t xml:space="preserve"> </w:t>
      </w:r>
      <w:r>
        <w:t>SPP</w:t>
      </w:r>
      <w:r>
        <w:rPr>
          <w:spacing w:val="-7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szczególności:</w:t>
      </w:r>
    </w:p>
    <w:p w14:paraId="23DB2DC0" w14:textId="77777777" w:rsidR="009507CE" w:rsidRDefault="009507CE" w:rsidP="008C4A4B">
      <w:pPr>
        <w:pStyle w:val="Akapitzlist"/>
        <w:numPr>
          <w:ilvl w:val="0"/>
          <w:numId w:val="5"/>
        </w:numPr>
        <w:tabs>
          <w:tab w:val="left" w:pos="450"/>
        </w:tabs>
        <w:spacing w:before="121"/>
        <w:ind w:right="100" w:hanging="227"/>
      </w:pPr>
      <w:r>
        <w:tab/>
        <w:t>kontrolowanie</w:t>
      </w:r>
      <w:r>
        <w:rPr>
          <w:spacing w:val="-4"/>
        </w:rPr>
        <w:t xml:space="preserve"> </w:t>
      </w:r>
      <w:r>
        <w:t>wnoszenia</w:t>
      </w:r>
      <w:r>
        <w:rPr>
          <w:spacing w:val="-4"/>
        </w:rPr>
        <w:t xml:space="preserve"> </w:t>
      </w:r>
      <w:r>
        <w:t>opłat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postój</w:t>
      </w:r>
      <w:r>
        <w:rPr>
          <w:spacing w:val="-4"/>
        </w:rPr>
        <w:t xml:space="preserve"> </w:t>
      </w:r>
      <w:r>
        <w:t>pojazdów</w:t>
      </w:r>
      <w:r>
        <w:rPr>
          <w:spacing w:val="-3"/>
        </w:rPr>
        <w:t xml:space="preserve"> </w:t>
      </w:r>
      <w:r>
        <w:t>samochodowych</w:t>
      </w:r>
      <w:r>
        <w:rPr>
          <w:spacing w:val="-4"/>
        </w:rPr>
        <w:t xml:space="preserve"> </w:t>
      </w:r>
      <w:r>
        <w:t>w SPP,</w:t>
      </w:r>
      <w:r>
        <w:rPr>
          <w:spacing w:val="-4"/>
        </w:rPr>
        <w:t xml:space="preserve"> </w:t>
      </w:r>
      <w:r>
        <w:t>poprzez</w:t>
      </w:r>
      <w:r>
        <w:rPr>
          <w:spacing w:val="-4"/>
        </w:rPr>
        <w:t xml:space="preserve"> </w:t>
      </w:r>
      <w:r w:rsidR="008C4A4B">
        <w:rPr>
          <w:spacing w:val="-4"/>
        </w:rPr>
        <w:t>s</w:t>
      </w:r>
      <w:r>
        <w:t>prawdzenie</w:t>
      </w:r>
      <w:r>
        <w:rPr>
          <w:spacing w:val="-2"/>
        </w:rPr>
        <w:t xml:space="preserve"> </w:t>
      </w:r>
      <w:r>
        <w:t xml:space="preserve">ważności biletów z </w:t>
      </w:r>
      <w:proofErr w:type="spellStart"/>
      <w:r>
        <w:t>parkomatu</w:t>
      </w:r>
      <w:proofErr w:type="spellEnd"/>
      <w:r>
        <w:t>, kart abonamentowych i kart parkingowych,</w:t>
      </w:r>
    </w:p>
    <w:p w14:paraId="2A76E02A" w14:textId="77777777" w:rsidR="009507CE" w:rsidRDefault="009507CE" w:rsidP="008C4A4B">
      <w:pPr>
        <w:pStyle w:val="Akapitzlist"/>
        <w:numPr>
          <w:ilvl w:val="0"/>
          <w:numId w:val="5"/>
        </w:numPr>
        <w:tabs>
          <w:tab w:val="left" w:pos="450"/>
        </w:tabs>
        <w:spacing w:before="119"/>
        <w:ind w:right="101" w:hanging="227"/>
      </w:pPr>
      <w:r>
        <w:tab/>
        <w:t>wystawianie</w:t>
      </w:r>
      <w:r>
        <w:rPr>
          <w:spacing w:val="40"/>
        </w:rPr>
        <w:t xml:space="preserve"> </w:t>
      </w:r>
      <w:r>
        <w:t>wezwań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dokonania</w:t>
      </w:r>
      <w:r>
        <w:rPr>
          <w:spacing w:val="40"/>
        </w:rPr>
        <w:t xml:space="preserve"> </w:t>
      </w:r>
      <w:r>
        <w:t>opłaty</w:t>
      </w:r>
      <w:r>
        <w:rPr>
          <w:spacing w:val="40"/>
        </w:rPr>
        <w:t xml:space="preserve"> </w:t>
      </w:r>
      <w:r>
        <w:t>dodatkowej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nieuiszczenie</w:t>
      </w:r>
      <w:r>
        <w:rPr>
          <w:spacing w:val="40"/>
        </w:rPr>
        <w:t xml:space="preserve"> </w:t>
      </w:r>
      <w:r>
        <w:t>opłaty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postój</w:t>
      </w:r>
      <w:r>
        <w:rPr>
          <w:spacing w:val="40"/>
        </w:rPr>
        <w:t xml:space="preserve"> </w:t>
      </w:r>
      <w:r>
        <w:t>pojazdu</w:t>
      </w:r>
      <w:r>
        <w:rPr>
          <w:spacing w:val="40"/>
        </w:rPr>
        <w:t xml:space="preserve"> </w:t>
      </w:r>
      <w:r>
        <w:t>oraz sporządzenie dokumentacji fotograficznej potwierdzającej nieopłacenie postoju,</w:t>
      </w:r>
    </w:p>
    <w:p w14:paraId="2D8274B0" w14:textId="77777777" w:rsidR="009507CE" w:rsidRDefault="009507CE" w:rsidP="008C4A4B">
      <w:pPr>
        <w:pStyle w:val="Akapitzlist"/>
        <w:numPr>
          <w:ilvl w:val="0"/>
          <w:numId w:val="5"/>
        </w:numPr>
        <w:tabs>
          <w:tab w:val="left" w:pos="450"/>
        </w:tabs>
        <w:spacing w:before="121"/>
        <w:ind w:right="103" w:hanging="227"/>
      </w:pPr>
      <w:r>
        <w:tab/>
        <w:t>kontrola</w:t>
      </w:r>
      <w:r>
        <w:rPr>
          <w:spacing w:val="80"/>
          <w:w w:val="150"/>
        </w:rPr>
        <w:t xml:space="preserve"> </w:t>
      </w:r>
      <w:r>
        <w:t>poprawności</w:t>
      </w:r>
      <w:r>
        <w:rPr>
          <w:spacing w:val="80"/>
          <w:w w:val="150"/>
        </w:rPr>
        <w:t xml:space="preserve"> </w:t>
      </w:r>
      <w:r>
        <w:t>i stanu</w:t>
      </w:r>
      <w:r>
        <w:rPr>
          <w:spacing w:val="80"/>
          <w:w w:val="150"/>
        </w:rPr>
        <w:t xml:space="preserve"> </w:t>
      </w:r>
      <w:r>
        <w:t>technicznego</w:t>
      </w:r>
      <w:r>
        <w:rPr>
          <w:spacing w:val="80"/>
          <w:w w:val="150"/>
        </w:rPr>
        <w:t xml:space="preserve"> </w:t>
      </w:r>
      <w:r>
        <w:t>oznakowania</w:t>
      </w:r>
      <w:r>
        <w:rPr>
          <w:spacing w:val="80"/>
          <w:w w:val="150"/>
        </w:rPr>
        <w:t xml:space="preserve"> </w:t>
      </w:r>
      <w:r>
        <w:t>SPP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zgłaszanie</w:t>
      </w:r>
      <w:r w:rsidR="008C4A4B">
        <w:rPr>
          <w:spacing w:val="80"/>
          <w:w w:val="150"/>
        </w:rPr>
        <w:t xml:space="preserve"> </w:t>
      </w:r>
      <w:r>
        <w:t xml:space="preserve">nieprawidłowości </w:t>
      </w:r>
      <w:bookmarkStart w:id="0" w:name="_GoBack"/>
      <w:r>
        <w:t>właściwemu pracownikowi Urzędu Miasta i Gminy Lesko</w:t>
      </w:r>
      <w:bookmarkEnd w:id="0"/>
      <w:r>
        <w:t>.</w:t>
      </w:r>
    </w:p>
    <w:p w14:paraId="3E540780" w14:textId="6CE89D2A" w:rsidR="00E25996" w:rsidRDefault="009507CE" w:rsidP="00E25996">
      <w:pPr>
        <w:pStyle w:val="Tekstpodstawowy"/>
        <w:ind w:left="101" w:firstLine="339"/>
        <w:jc w:val="center"/>
        <w:rPr>
          <w:b/>
          <w:spacing w:val="-3"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 w:rsidR="00E25996">
        <w:rPr>
          <w:b/>
        </w:rPr>
        <w:t>10</w:t>
      </w:r>
    </w:p>
    <w:p w14:paraId="00C35E15" w14:textId="38B084E1" w:rsidR="009507CE" w:rsidRDefault="009507CE" w:rsidP="009507CE">
      <w:pPr>
        <w:pStyle w:val="Tekstpodstawowy"/>
        <w:ind w:left="101" w:firstLine="339"/>
      </w:pPr>
      <w:r>
        <w:t>Kontrolerzy</w:t>
      </w:r>
      <w:r>
        <w:rPr>
          <w:spacing w:val="40"/>
        </w:rPr>
        <w:t xml:space="preserve"> </w:t>
      </w:r>
      <w:r>
        <w:t>SPP</w:t>
      </w:r>
      <w:r>
        <w:rPr>
          <w:spacing w:val="40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upoważnieni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pobierania</w:t>
      </w:r>
      <w:r>
        <w:rPr>
          <w:spacing w:val="40"/>
        </w:rPr>
        <w:t xml:space="preserve"> </w:t>
      </w:r>
      <w:r>
        <w:t>opłat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postój</w:t>
      </w:r>
      <w:r>
        <w:rPr>
          <w:spacing w:val="40"/>
        </w:rPr>
        <w:t xml:space="preserve"> </w:t>
      </w:r>
      <w:r>
        <w:t>pojazdów</w:t>
      </w:r>
      <w:r>
        <w:rPr>
          <w:spacing w:val="40"/>
        </w:rPr>
        <w:t xml:space="preserve"> </w:t>
      </w:r>
      <w:r>
        <w:t>w SPP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opłat</w:t>
      </w:r>
      <w:r>
        <w:rPr>
          <w:spacing w:val="40"/>
        </w:rPr>
        <w:t xml:space="preserve"> </w:t>
      </w:r>
      <w:r>
        <w:rPr>
          <w:spacing w:val="-2"/>
        </w:rPr>
        <w:t>dodatkowych.</w:t>
      </w:r>
    </w:p>
    <w:p w14:paraId="61FCEC72" w14:textId="77777777" w:rsidR="009507CE" w:rsidRDefault="009507CE" w:rsidP="009507CE">
      <w:pPr>
        <w:pStyle w:val="Tekstpodstawowy"/>
        <w:spacing w:before="121"/>
      </w:pPr>
    </w:p>
    <w:p w14:paraId="3F07C0AF" w14:textId="77777777" w:rsidR="00A82507" w:rsidRDefault="009507CE" w:rsidP="00CC7AC0">
      <w:pPr>
        <w:ind w:left="4248" w:firstLine="708"/>
      </w:pPr>
      <w:r>
        <w:rPr>
          <w:b/>
          <w:spacing w:val="-2"/>
        </w:rPr>
        <w:t xml:space="preserve">Przewodniczący </w:t>
      </w:r>
      <w:r>
        <w:rPr>
          <w:b/>
        </w:rPr>
        <w:t>Rady</w:t>
      </w:r>
      <w:r>
        <w:rPr>
          <w:b/>
          <w:spacing w:val="-14"/>
        </w:rPr>
        <w:t xml:space="preserve"> </w:t>
      </w:r>
      <w:r w:rsidR="00CC7AC0">
        <w:rPr>
          <w:b/>
        </w:rPr>
        <w:t>Miejskiej w Lesku</w:t>
      </w:r>
    </w:p>
    <w:sectPr w:rsidR="00A82507" w:rsidSect="00E44387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710"/>
    <w:multiLevelType w:val="hybridMultilevel"/>
    <w:tmpl w:val="94D06146"/>
    <w:lvl w:ilvl="0" w:tplc="142A05F4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B60C9596">
      <w:numFmt w:val="bullet"/>
      <w:lvlText w:val="•"/>
      <w:lvlJc w:val="left"/>
      <w:pPr>
        <w:ind w:left="1402" w:hanging="239"/>
      </w:pPr>
      <w:rPr>
        <w:lang w:val="pl-PL" w:eastAsia="en-US" w:bidi="ar-SA"/>
      </w:rPr>
    </w:lvl>
    <w:lvl w:ilvl="2" w:tplc="25628282">
      <w:numFmt w:val="bullet"/>
      <w:lvlText w:val="•"/>
      <w:lvlJc w:val="left"/>
      <w:pPr>
        <w:ind w:left="2365" w:hanging="239"/>
      </w:pPr>
      <w:rPr>
        <w:lang w:val="pl-PL" w:eastAsia="en-US" w:bidi="ar-SA"/>
      </w:rPr>
    </w:lvl>
    <w:lvl w:ilvl="3" w:tplc="34680172">
      <w:numFmt w:val="bullet"/>
      <w:lvlText w:val="•"/>
      <w:lvlJc w:val="left"/>
      <w:pPr>
        <w:ind w:left="3327" w:hanging="239"/>
      </w:pPr>
      <w:rPr>
        <w:lang w:val="pl-PL" w:eastAsia="en-US" w:bidi="ar-SA"/>
      </w:rPr>
    </w:lvl>
    <w:lvl w:ilvl="4" w:tplc="B74ECBFE">
      <w:numFmt w:val="bullet"/>
      <w:lvlText w:val="•"/>
      <w:lvlJc w:val="left"/>
      <w:pPr>
        <w:ind w:left="4290" w:hanging="239"/>
      </w:pPr>
      <w:rPr>
        <w:lang w:val="pl-PL" w:eastAsia="en-US" w:bidi="ar-SA"/>
      </w:rPr>
    </w:lvl>
    <w:lvl w:ilvl="5" w:tplc="5484E406">
      <w:numFmt w:val="bullet"/>
      <w:lvlText w:val="•"/>
      <w:lvlJc w:val="left"/>
      <w:pPr>
        <w:ind w:left="5253" w:hanging="239"/>
      </w:pPr>
      <w:rPr>
        <w:lang w:val="pl-PL" w:eastAsia="en-US" w:bidi="ar-SA"/>
      </w:rPr>
    </w:lvl>
    <w:lvl w:ilvl="6" w:tplc="7C648000">
      <w:numFmt w:val="bullet"/>
      <w:lvlText w:val="•"/>
      <w:lvlJc w:val="left"/>
      <w:pPr>
        <w:ind w:left="6215" w:hanging="239"/>
      </w:pPr>
      <w:rPr>
        <w:lang w:val="pl-PL" w:eastAsia="en-US" w:bidi="ar-SA"/>
      </w:rPr>
    </w:lvl>
    <w:lvl w:ilvl="7" w:tplc="E70C4C0E">
      <w:numFmt w:val="bullet"/>
      <w:lvlText w:val="•"/>
      <w:lvlJc w:val="left"/>
      <w:pPr>
        <w:ind w:left="7178" w:hanging="239"/>
      </w:pPr>
      <w:rPr>
        <w:lang w:val="pl-PL" w:eastAsia="en-US" w:bidi="ar-SA"/>
      </w:rPr>
    </w:lvl>
    <w:lvl w:ilvl="8" w:tplc="24AAFB00">
      <w:numFmt w:val="bullet"/>
      <w:lvlText w:val="•"/>
      <w:lvlJc w:val="left"/>
      <w:pPr>
        <w:ind w:left="8141" w:hanging="239"/>
      </w:pPr>
      <w:rPr>
        <w:lang w:val="pl-PL" w:eastAsia="en-US" w:bidi="ar-SA"/>
      </w:rPr>
    </w:lvl>
  </w:abstractNum>
  <w:abstractNum w:abstractNumId="1" w15:restartNumberingAfterBreak="0">
    <w:nsid w:val="5A82702D"/>
    <w:multiLevelType w:val="hybridMultilevel"/>
    <w:tmpl w:val="5E2658D2"/>
    <w:lvl w:ilvl="0" w:tplc="02AE4D8C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4784DF56">
      <w:numFmt w:val="bullet"/>
      <w:lvlText w:val="•"/>
      <w:lvlJc w:val="left"/>
      <w:pPr>
        <w:ind w:left="1402" w:hanging="239"/>
      </w:pPr>
      <w:rPr>
        <w:lang w:val="pl-PL" w:eastAsia="en-US" w:bidi="ar-SA"/>
      </w:rPr>
    </w:lvl>
    <w:lvl w:ilvl="2" w:tplc="700E4C2C">
      <w:numFmt w:val="bullet"/>
      <w:lvlText w:val="•"/>
      <w:lvlJc w:val="left"/>
      <w:pPr>
        <w:ind w:left="2365" w:hanging="239"/>
      </w:pPr>
      <w:rPr>
        <w:lang w:val="pl-PL" w:eastAsia="en-US" w:bidi="ar-SA"/>
      </w:rPr>
    </w:lvl>
    <w:lvl w:ilvl="3" w:tplc="B90221AA">
      <w:numFmt w:val="bullet"/>
      <w:lvlText w:val="•"/>
      <w:lvlJc w:val="left"/>
      <w:pPr>
        <w:ind w:left="3327" w:hanging="239"/>
      </w:pPr>
      <w:rPr>
        <w:lang w:val="pl-PL" w:eastAsia="en-US" w:bidi="ar-SA"/>
      </w:rPr>
    </w:lvl>
    <w:lvl w:ilvl="4" w:tplc="C7E2BAFA">
      <w:numFmt w:val="bullet"/>
      <w:lvlText w:val="•"/>
      <w:lvlJc w:val="left"/>
      <w:pPr>
        <w:ind w:left="4290" w:hanging="239"/>
      </w:pPr>
      <w:rPr>
        <w:lang w:val="pl-PL" w:eastAsia="en-US" w:bidi="ar-SA"/>
      </w:rPr>
    </w:lvl>
    <w:lvl w:ilvl="5" w:tplc="9B662F3E">
      <w:numFmt w:val="bullet"/>
      <w:lvlText w:val="•"/>
      <w:lvlJc w:val="left"/>
      <w:pPr>
        <w:ind w:left="5253" w:hanging="239"/>
      </w:pPr>
      <w:rPr>
        <w:lang w:val="pl-PL" w:eastAsia="en-US" w:bidi="ar-SA"/>
      </w:rPr>
    </w:lvl>
    <w:lvl w:ilvl="6" w:tplc="B5EE1FF0">
      <w:numFmt w:val="bullet"/>
      <w:lvlText w:val="•"/>
      <w:lvlJc w:val="left"/>
      <w:pPr>
        <w:ind w:left="6215" w:hanging="239"/>
      </w:pPr>
      <w:rPr>
        <w:lang w:val="pl-PL" w:eastAsia="en-US" w:bidi="ar-SA"/>
      </w:rPr>
    </w:lvl>
    <w:lvl w:ilvl="7" w:tplc="8744B684">
      <w:numFmt w:val="bullet"/>
      <w:lvlText w:val="•"/>
      <w:lvlJc w:val="left"/>
      <w:pPr>
        <w:ind w:left="7178" w:hanging="239"/>
      </w:pPr>
      <w:rPr>
        <w:lang w:val="pl-PL" w:eastAsia="en-US" w:bidi="ar-SA"/>
      </w:rPr>
    </w:lvl>
    <w:lvl w:ilvl="8" w:tplc="6BD42230">
      <w:numFmt w:val="bullet"/>
      <w:lvlText w:val="•"/>
      <w:lvlJc w:val="left"/>
      <w:pPr>
        <w:ind w:left="8141" w:hanging="239"/>
      </w:pPr>
      <w:rPr>
        <w:lang w:val="pl-PL" w:eastAsia="en-US" w:bidi="ar-SA"/>
      </w:rPr>
    </w:lvl>
  </w:abstractNum>
  <w:abstractNum w:abstractNumId="2" w15:restartNumberingAfterBreak="0">
    <w:nsid w:val="6B1F4098"/>
    <w:multiLevelType w:val="hybridMultilevel"/>
    <w:tmpl w:val="A48C35FC"/>
    <w:lvl w:ilvl="0" w:tplc="52BA170E">
      <w:start w:val="1"/>
      <w:numFmt w:val="decimal"/>
      <w:lvlText w:val="%1)"/>
      <w:lvlJc w:val="left"/>
      <w:pPr>
        <w:ind w:left="45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D82A62AA">
      <w:start w:val="2"/>
      <w:numFmt w:val="decimal"/>
      <w:lvlText w:val="%2."/>
      <w:lvlJc w:val="left"/>
      <w:pPr>
        <w:ind w:left="66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AAA281BC">
      <w:numFmt w:val="bullet"/>
      <w:lvlText w:val="•"/>
      <w:lvlJc w:val="left"/>
      <w:pPr>
        <w:ind w:left="1705" w:hanging="221"/>
      </w:pPr>
      <w:rPr>
        <w:lang w:val="pl-PL" w:eastAsia="en-US" w:bidi="ar-SA"/>
      </w:rPr>
    </w:lvl>
    <w:lvl w:ilvl="3" w:tplc="9BF47D22">
      <w:numFmt w:val="bullet"/>
      <w:lvlText w:val="•"/>
      <w:lvlJc w:val="left"/>
      <w:pPr>
        <w:ind w:left="2750" w:hanging="221"/>
      </w:pPr>
      <w:rPr>
        <w:lang w:val="pl-PL" w:eastAsia="en-US" w:bidi="ar-SA"/>
      </w:rPr>
    </w:lvl>
    <w:lvl w:ilvl="4" w:tplc="1140058A">
      <w:numFmt w:val="bullet"/>
      <w:lvlText w:val="•"/>
      <w:lvlJc w:val="left"/>
      <w:pPr>
        <w:ind w:left="3795" w:hanging="221"/>
      </w:pPr>
      <w:rPr>
        <w:lang w:val="pl-PL" w:eastAsia="en-US" w:bidi="ar-SA"/>
      </w:rPr>
    </w:lvl>
    <w:lvl w:ilvl="5" w:tplc="CA04AFC0">
      <w:numFmt w:val="bullet"/>
      <w:lvlText w:val="•"/>
      <w:lvlJc w:val="left"/>
      <w:pPr>
        <w:ind w:left="4840" w:hanging="221"/>
      </w:pPr>
      <w:rPr>
        <w:lang w:val="pl-PL" w:eastAsia="en-US" w:bidi="ar-SA"/>
      </w:rPr>
    </w:lvl>
    <w:lvl w:ilvl="6" w:tplc="D2161DA2">
      <w:numFmt w:val="bullet"/>
      <w:lvlText w:val="•"/>
      <w:lvlJc w:val="left"/>
      <w:pPr>
        <w:ind w:left="5885" w:hanging="221"/>
      </w:pPr>
      <w:rPr>
        <w:lang w:val="pl-PL" w:eastAsia="en-US" w:bidi="ar-SA"/>
      </w:rPr>
    </w:lvl>
    <w:lvl w:ilvl="7" w:tplc="2B629C4E">
      <w:numFmt w:val="bullet"/>
      <w:lvlText w:val="•"/>
      <w:lvlJc w:val="left"/>
      <w:pPr>
        <w:ind w:left="6930" w:hanging="221"/>
      </w:pPr>
      <w:rPr>
        <w:lang w:val="pl-PL" w:eastAsia="en-US" w:bidi="ar-SA"/>
      </w:rPr>
    </w:lvl>
    <w:lvl w:ilvl="8" w:tplc="EF820D70">
      <w:numFmt w:val="bullet"/>
      <w:lvlText w:val="•"/>
      <w:lvlJc w:val="left"/>
      <w:pPr>
        <w:ind w:left="7976" w:hanging="221"/>
      </w:pPr>
      <w:rPr>
        <w:lang w:val="pl-PL" w:eastAsia="en-US" w:bidi="ar-SA"/>
      </w:rPr>
    </w:lvl>
  </w:abstractNum>
  <w:abstractNum w:abstractNumId="3" w15:restartNumberingAfterBreak="0">
    <w:nsid w:val="7CB56F0B"/>
    <w:multiLevelType w:val="hybridMultilevel"/>
    <w:tmpl w:val="7D2A34E6"/>
    <w:lvl w:ilvl="0" w:tplc="D0D04F50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DE40624">
      <w:start w:val="2"/>
      <w:numFmt w:val="decimal"/>
      <w:lvlText w:val="%2."/>
      <w:lvlJc w:val="left"/>
      <w:pPr>
        <w:ind w:left="10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FBD6F492">
      <w:numFmt w:val="bullet"/>
      <w:lvlText w:val="•"/>
      <w:lvlJc w:val="left"/>
      <w:pPr>
        <w:ind w:left="1509" w:hanging="221"/>
      </w:pPr>
      <w:rPr>
        <w:lang w:val="pl-PL" w:eastAsia="en-US" w:bidi="ar-SA"/>
      </w:rPr>
    </w:lvl>
    <w:lvl w:ilvl="3" w:tplc="1F52101A">
      <w:numFmt w:val="bullet"/>
      <w:lvlText w:val="•"/>
      <w:lvlJc w:val="left"/>
      <w:pPr>
        <w:ind w:left="2579" w:hanging="221"/>
      </w:pPr>
      <w:rPr>
        <w:lang w:val="pl-PL" w:eastAsia="en-US" w:bidi="ar-SA"/>
      </w:rPr>
    </w:lvl>
    <w:lvl w:ilvl="4" w:tplc="205A5F52">
      <w:numFmt w:val="bullet"/>
      <w:lvlText w:val="•"/>
      <w:lvlJc w:val="left"/>
      <w:pPr>
        <w:ind w:left="3648" w:hanging="221"/>
      </w:pPr>
      <w:rPr>
        <w:lang w:val="pl-PL" w:eastAsia="en-US" w:bidi="ar-SA"/>
      </w:rPr>
    </w:lvl>
    <w:lvl w:ilvl="5" w:tplc="38E07600">
      <w:numFmt w:val="bullet"/>
      <w:lvlText w:val="•"/>
      <w:lvlJc w:val="left"/>
      <w:pPr>
        <w:ind w:left="4718" w:hanging="221"/>
      </w:pPr>
      <w:rPr>
        <w:lang w:val="pl-PL" w:eastAsia="en-US" w:bidi="ar-SA"/>
      </w:rPr>
    </w:lvl>
    <w:lvl w:ilvl="6" w:tplc="6D62A1B4">
      <w:numFmt w:val="bullet"/>
      <w:lvlText w:val="•"/>
      <w:lvlJc w:val="left"/>
      <w:pPr>
        <w:ind w:left="5788" w:hanging="221"/>
      </w:pPr>
      <w:rPr>
        <w:lang w:val="pl-PL" w:eastAsia="en-US" w:bidi="ar-SA"/>
      </w:rPr>
    </w:lvl>
    <w:lvl w:ilvl="7" w:tplc="FB324D62">
      <w:numFmt w:val="bullet"/>
      <w:lvlText w:val="•"/>
      <w:lvlJc w:val="left"/>
      <w:pPr>
        <w:ind w:left="6857" w:hanging="221"/>
      </w:pPr>
      <w:rPr>
        <w:lang w:val="pl-PL" w:eastAsia="en-US" w:bidi="ar-SA"/>
      </w:rPr>
    </w:lvl>
    <w:lvl w:ilvl="8" w:tplc="38C0AB8A">
      <w:numFmt w:val="bullet"/>
      <w:lvlText w:val="•"/>
      <w:lvlJc w:val="left"/>
      <w:pPr>
        <w:ind w:left="7927" w:hanging="221"/>
      </w:pPr>
      <w:rPr>
        <w:lang w:val="pl-PL" w:eastAsia="en-US" w:bidi="ar-SA"/>
      </w:rPr>
    </w:lvl>
  </w:abstractNum>
  <w:abstractNum w:abstractNumId="4" w15:restartNumberingAfterBreak="0">
    <w:nsid w:val="7D502CE9"/>
    <w:multiLevelType w:val="hybridMultilevel"/>
    <w:tmpl w:val="29F02654"/>
    <w:lvl w:ilvl="0" w:tplc="C8BA327A">
      <w:start w:val="1"/>
      <w:numFmt w:val="decimal"/>
      <w:lvlText w:val="%1)"/>
      <w:lvlJc w:val="left"/>
      <w:pPr>
        <w:ind w:left="45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C7F0E570">
      <w:numFmt w:val="bullet"/>
      <w:lvlText w:val="•"/>
      <w:lvlJc w:val="left"/>
      <w:pPr>
        <w:ind w:left="1420" w:hanging="239"/>
      </w:pPr>
      <w:rPr>
        <w:lang w:val="pl-PL" w:eastAsia="en-US" w:bidi="ar-SA"/>
      </w:rPr>
    </w:lvl>
    <w:lvl w:ilvl="2" w:tplc="A246C982">
      <w:numFmt w:val="bullet"/>
      <w:lvlText w:val="•"/>
      <w:lvlJc w:val="left"/>
      <w:pPr>
        <w:ind w:left="2381" w:hanging="239"/>
      </w:pPr>
      <w:rPr>
        <w:lang w:val="pl-PL" w:eastAsia="en-US" w:bidi="ar-SA"/>
      </w:rPr>
    </w:lvl>
    <w:lvl w:ilvl="3" w:tplc="186ADF34">
      <w:numFmt w:val="bullet"/>
      <w:lvlText w:val="•"/>
      <w:lvlJc w:val="left"/>
      <w:pPr>
        <w:ind w:left="3341" w:hanging="239"/>
      </w:pPr>
      <w:rPr>
        <w:lang w:val="pl-PL" w:eastAsia="en-US" w:bidi="ar-SA"/>
      </w:rPr>
    </w:lvl>
    <w:lvl w:ilvl="4" w:tplc="66D21AC8">
      <w:numFmt w:val="bullet"/>
      <w:lvlText w:val="•"/>
      <w:lvlJc w:val="left"/>
      <w:pPr>
        <w:ind w:left="4302" w:hanging="239"/>
      </w:pPr>
      <w:rPr>
        <w:lang w:val="pl-PL" w:eastAsia="en-US" w:bidi="ar-SA"/>
      </w:rPr>
    </w:lvl>
    <w:lvl w:ilvl="5" w:tplc="B5CCE282">
      <w:numFmt w:val="bullet"/>
      <w:lvlText w:val="•"/>
      <w:lvlJc w:val="left"/>
      <w:pPr>
        <w:ind w:left="5263" w:hanging="239"/>
      </w:pPr>
      <w:rPr>
        <w:lang w:val="pl-PL" w:eastAsia="en-US" w:bidi="ar-SA"/>
      </w:rPr>
    </w:lvl>
    <w:lvl w:ilvl="6" w:tplc="47E226E4">
      <w:numFmt w:val="bullet"/>
      <w:lvlText w:val="•"/>
      <w:lvlJc w:val="left"/>
      <w:pPr>
        <w:ind w:left="6223" w:hanging="239"/>
      </w:pPr>
      <w:rPr>
        <w:lang w:val="pl-PL" w:eastAsia="en-US" w:bidi="ar-SA"/>
      </w:rPr>
    </w:lvl>
    <w:lvl w:ilvl="7" w:tplc="486471FC">
      <w:numFmt w:val="bullet"/>
      <w:lvlText w:val="•"/>
      <w:lvlJc w:val="left"/>
      <w:pPr>
        <w:ind w:left="7184" w:hanging="239"/>
      </w:pPr>
      <w:rPr>
        <w:lang w:val="pl-PL" w:eastAsia="en-US" w:bidi="ar-SA"/>
      </w:rPr>
    </w:lvl>
    <w:lvl w:ilvl="8" w:tplc="3B86D09A">
      <w:numFmt w:val="bullet"/>
      <w:lvlText w:val="•"/>
      <w:lvlJc w:val="left"/>
      <w:pPr>
        <w:ind w:left="8145" w:hanging="239"/>
      </w:pPr>
      <w:rPr>
        <w:lang w:val="pl-PL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44"/>
    <w:rsid w:val="000B0888"/>
    <w:rsid w:val="001E7C36"/>
    <w:rsid w:val="0021773F"/>
    <w:rsid w:val="003514F4"/>
    <w:rsid w:val="00402F93"/>
    <w:rsid w:val="004B506D"/>
    <w:rsid w:val="00630700"/>
    <w:rsid w:val="006C4327"/>
    <w:rsid w:val="006C4F2D"/>
    <w:rsid w:val="007461AE"/>
    <w:rsid w:val="00757718"/>
    <w:rsid w:val="008C4A4B"/>
    <w:rsid w:val="009452AD"/>
    <w:rsid w:val="009507CE"/>
    <w:rsid w:val="00A82507"/>
    <w:rsid w:val="00AF722C"/>
    <w:rsid w:val="00B64344"/>
    <w:rsid w:val="00BC2DF1"/>
    <w:rsid w:val="00BC7185"/>
    <w:rsid w:val="00C71D47"/>
    <w:rsid w:val="00C96E81"/>
    <w:rsid w:val="00CC7AC0"/>
    <w:rsid w:val="00DC7849"/>
    <w:rsid w:val="00E25328"/>
    <w:rsid w:val="00E25996"/>
    <w:rsid w:val="00E44387"/>
    <w:rsid w:val="00E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5060"/>
  <w15:docId w15:val="{4E76D80B-FA51-48D5-9DA1-A3877D9C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50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9507CE"/>
    <w:pPr>
      <w:spacing w:before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9507C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9507CE"/>
    <w:pPr>
      <w:spacing w:before="120"/>
      <w:ind w:left="451" w:hanging="237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1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1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14F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1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14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4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4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</cp:revision>
  <cp:lastPrinted>2024-12-06T07:14:00Z</cp:lastPrinted>
  <dcterms:created xsi:type="dcterms:W3CDTF">2025-01-14T08:31:00Z</dcterms:created>
  <dcterms:modified xsi:type="dcterms:W3CDTF">2025-01-21T06:48:00Z</dcterms:modified>
</cp:coreProperties>
</file>