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ADC" w:rsidRDefault="001F5DB4" w:rsidP="00BE4454">
      <w:pPr>
        <w:jc w:val="both"/>
      </w:pPr>
      <w:r>
        <w:t xml:space="preserve">WYJAŚNIENIE </w:t>
      </w:r>
      <w:r w:rsidR="002A35E1">
        <w:t xml:space="preserve"> do uchwały:</w:t>
      </w:r>
    </w:p>
    <w:p w:rsidR="000927B4" w:rsidRDefault="001F5DB4" w:rsidP="00BE4454">
      <w:pPr>
        <w:jc w:val="both"/>
      </w:pPr>
      <w:r>
        <w:t xml:space="preserve">Działka nr </w:t>
      </w:r>
      <w:r w:rsidR="002A35E1">
        <w:t>213/2</w:t>
      </w:r>
      <w:r w:rsidR="00FD5214">
        <w:t xml:space="preserve"> o pow. 0,0</w:t>
      </w:r>
      <w:r w:rsidR="002A35E1">
        <w:t>4</w:t>
      </w:r>
      <w:r>
        <w:t xml:space="preserve"> ha położona jest </w:t>
      </w:r>
      <w:r w:rsidR="00D138A2">
        <w:t xml:space="preserve">w </w:t>
      </w:r>
      <w:r w:rsidR="000927B4">
        <w:t>miejscowości Postołów</w:t>
      </w:r>
      <w:r w:rsidR="00EA0440">
        <w:t>,</w:t>
      </w:r>
      <w:r w:rsidRPr="001F5DB4">
        <w:t xml:space="preserve"> </w:t>
      </w:r>
      <w:r w:rsidR="00D138A2">
        <w:t>objęta jest w całości użytkiem B</w:t>
      </w:r>
      <w:r w:rsidR="000927B4">
        <w:t>i</w:t>
      </w:r>
      <w:r w:rsidR="00D138A2">
        <w:t xml:space="preserve"> </w:t>
      </w:r>
      <w:r w:rsidR="00FD5214">
        <w:t>–</w:t>
      </w:r>
      <w:r w:rsidR="00D138A2">
        <w:t xml:space="preserve"> </w:t>
      </w:r>
      <w:r w:rsidR="000927B4">
        <w:t>inne tereny zabudowane</w:t>
      </w:r>
      <w:r>
        <w:t xml:space="preserve">. </w:t>
      </w:r>
      <w:r w:rsidR="000927B4">
        <w:t>Zabudowana jest starym budynkiem gospodarczym, o pow. zabudowy ok. 150 m</w:t>
      </w:r>
      <w:r w:rsidR="000927B4">
        <w:rPr>
          <w:vertAlign w:val="superscript"/>
        </w:rPr>
        <w:t>.</w:t>
      </w:r>
      <w:r w:rsidR="000927B4">
        <w:t>2, który jest w złym stanie technicznym.</w:t>
      </w:r>
      <w:r w:rsidR="00FF3999">
        <w:t xml:space="preserve"> Zarówno działka jak i postawiony na niej budynek gospodarczy był od szeregu lat wykorzystywany przez mieszkańców i sołectwo wsi Postołów. </w:t>
      </w:r>
    </w:p>
    <w:p w:rsidR="000927B4" w:rsidRDefault="000927B4" w:rsidP="00BE4454">
      <w:pPr>
        <w:jc w:val="both"/>
      </w:pPr>
      <w:r>
        <w:t xml:space="preserve">Aktualnie wg stanu prawnego </w:t>
      </w:r>
      <w:r w:rsidR="00FF3999">
        <w:t xml:space="preserve">nieruchomość ta </w:t>
      </w:r>
      <w:r>
        <w:t>stanowi własność Skarbu Państwa</w:t>
      </w:r>
      <w:r w:rsidR="00FF3999">
        <w:t>.</w:t>
      </w:r>
    </w:p>
    <w:p w:rsidR="0006157A" w:rsidRDefault="00FF3999" w:rsidP="00BE4454">
      <w:pPr>
        <w:jc w:val="both"/>
      </w:pPr>
      <w:r>
        <w:t>Pierwotnie (jeszcze w 2022 r.) wg ewidencji gruntów i budynków prowadzonej przez Starostę Leskiego działka ta stanowiła własność Spółdzielni Kółek Rolniczych w Lesku, taki tez zapis figurował w księdze wieczystej. W kwietniu 2022 r. Sołtys wsi Postołów zwrócił się do Gminy Lesko z prośbą o uregulowanie jej stanu prawnego, gdyż Spółdzielnia Kółek Rolniczych od lat nie istniała.</w:t>
      </w:r>
      <w:r w:rsidR="001C20C0">
        <w:t xml:space="preserve"> Teren ten mieszkańcy wioski chcą przeznaczyć na stworzenie strefy rekreacyjnej.</w:t>
      </w:r>
    </w:p>
    <w:p w:rsidR="0006157A" w:rsidRDefault="0006157A" w:rsidP="00BE4454">
      <w:pPr>
        <w:jc w:val="both"/>
      </w:pPr>
      <w:r>
        <w:t>Gmina podjęła starania w kwestii uregulowania tego</w:t>
      </w:r>
      <w:r w:rsidR="001C20C0">
        <w:t xml:space="preserve"> stanu</w:t>
      </w:r>
      <w:r>
        <w:t>, występując do Wojewody Podkarpackiego z prośbą o wykreślenie nieistniejącej Spółdzielni z księgi wieczystej i wpisanie w jej miejsce Skarbu Państwa.</w:t>
      </w:r>
    </w:p>
    <w:p w:rsidR="00FF3999" w:rsidRPr="000927B4" w:rsidRDefault="0006157A" w:rsidP="00BE4454">
      <w:pPr>
        <w:jc w:val="both"/>
      </w:pPr>
      <w:r>
        <w:t xml:space="preserve">Wojewoda po przeprowadzeniu postępowania administracyjnego w tym zakresie odmówił żądanej czynności, uznając że nie posiada uprawnień do działań wskazanych we wniosku Gminy. </w:t>
      </w:r>
      <w:r w:rsidR="00FF3999">
        <w:t xml:space="preserve"> </w:t>
      </w:r>
    </w:p>
    <w:p w:rsidR="001F5DB4" w:rsidRDefault="00EF5C0B" w:rsidP="00BE4454">
      <w:pPr>
        <w:jc w:val="both"/>
      </w:pPr>
      <w:r>
        <w:t xml:space="preserve"> </w:t>
      </w:r>
      <w:r w:rsidR="0006157A">
        <w:t>Wówczas Gmina wystąpiła do Sądu Rejonowego w Lesku z wnioskiem o zasiedzenie ww. nieruchomości.</w:t>
      </w:r>
      <w:r w:rsidR="001C20C0">
        <w:t xml:space="preserve"> W postępowaniu sądowym jako uczestnik został dopuszczony Starosta Leski – reprezentujący Skarb Państwa. Ostatecznie Sąd Rejonowy wniosek Gminy oddalił, a nieruchomość przeszła na Skarb Państwa na mocy wyroku z 2024 r.</w:t>
      </w:r>
    </w:p>
    <w:p w:rsidR="008176A0" w:rsidRDefault="001C20C0" w:rsidP="00BE4454">
      <w:pPr>
        <w:jc w:val="both"/>
      </w:pPr>
      <w:r>
        <w:t xml:space="preserve">Z uwagi na dotychczasowe duże zaangażowanie Gminy w regulację stanu prawnego tejże nieruchomości i bezsprzeczny fakt, że od szeregu lat </w:t>
      </w:r>
      <w:r w:rsidR="008176A0">
        <w:t xml:space="preserve">Gmina pełniła rolę  samoistnego posiadacza ww. nieruchomości końcem września 2024 r. </w:t>
      </w:r>
      <w:r w:rsidR="00151CF3">
        <w:t xml:space="preserve">Burmistrz Miasta i Gminy Lesko </w:t>
      </w:r>
      <w:r w:rsidR="008176A0">
        <w:t xml:space="preserve">wystąpił do Starosty Leskiego reprezentującego Skarb Państwa </w:t>
      </w:r>
      <w:r w:rsidR="00151CF3">
        <w:t xml:space="preserve">z prośbą </w:t>
      </w:r>
      <w:bookmarkStart w:id="0" w:name="_GoBack"/>
      <w:bookmarkEnd w:id="0"/>
      <w:r w:rsidR="008176A0">
        <w:t>o jej nieodpłatne przekazanie na rzecz Gminy , co zostało przez Organy Powiatu Leskiego pozytywnie rozpatrzone.</w:t>
      </w:r>
    </w:p>
    <w:p w:rsidR="001C20C0" w:rsidRDefault="008176A0" w:rsidP="00BE4454">
      <w:pPr>
        <w:jc w:val="both"/>
      </w:pPr>
      <w:r>
        <w:t xml:space="preserve">Na tej podstawie przygotowano projekt niniejszej uchwały. </w:t>
      </w:r>
      <w:r w:rsidR="001C20C0">
        <w:t xml:space="preserve"> </w:t>
      </w:r>
    </w:p>
    <w:sectPr w:rsidR="001C2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B4"/>
    <w:rsid w:val="0006157A"/>
    <w:rsid w:val="000927B4"/>
    <w:rsid w:val="00150EE8"/>
    <w:rsid w:val="00151CF3"/>
    <w:rsid w:val="001C20C0"/>
    <w:rsid w:val="001F5DB4"/>
    <w:rsid w:val="002A35E1"/>
    <w:rsid w:val="004F57FC"/>
    <w:rsid w:val="00693021"/>
    <w:rsid w:val="00733BC1"/>
    <w:rsid w:val="007F2BC3"/>
    <w:rsid w:val="008176A0"/>
    <w:rsid w:val="009C1227"/>
    <w:rsid w:val="00BE4454"/>
    <w:rsid w:val="00D138A2"/>
    <w:rsid w:val="00E42321"/>
    <w:rsid w:val="00EA0440"/>
    <w:rsid w:val="00EF5C0B"/>
    <w:rsid w:val="00F823F1"/>
    <w:rsid w:val="00FD5214"/>
    <w:rsid w:val="00FF1ADC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08AF4-1EE6-46A4-9877-CD7CBEE0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Lesko</cp:lastModifiedBy>
  <cp:revision>4</cp:revision>
  <cp:lastPrinted>2025-07-14T10:35:00Z</cp:lastPrinted>
  <dcterms:created xsi:type="dcterms:W3CDTF">2025-07-24T10:23:00Z</dcterms:created>
  <dcterms:modified xsi:type="dcterms:W3CDTF">2025-07-24T11:18:00Z</dcterms:modified>
</cp:coreProperties>
</file>