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6327E" w14:textId="08293515" w:rsidR="000E39D0" w:rsidRPr="00142D23" w:rsidRDefault="00CA4941">
      <w:pPr>
        <w:spacing w:before="60" w:after="0"/>
        <w:jc w:val="center"/>
      </w:pPr>
      <w:r w:rsidRPr="00142D23">
        <w:rPr>
          <w:b/>
          <w:color w:val="000000"/>
        </w:rPr>
        <w:t xml:space="preserve">UCHWAŁA Nr </w:t>
      </w:r>
      <w:r w:rsidR="006621E4" w:rsidRPr="00142D23">
        <w:rPr>
          <w:b/>
          <w:color w:val="000000"/>
        </w:rPr>
        <w:t>……</w:t>
      </w:r>
    </w:p>
    <w:p w14:paraId="4ADBB043" w14:textId="77777777" w:rsidR="000E39D0" w:rsidRPr="00142D23" w:rsidRDefault="00CA4941">
      <w:pPr>
        <w:spacing w:after="0"/>
        <w:jc w:val="center"/>
      </w:pPr>
      <w:r w:rsidRPr="00142D23">
        <w:rPr>
          <w:b/>
          <w:color w:val="000000"/>
        </w:rPr>
        <w:t>RADY MIEJSKIEJ W LESKU</w:t>
      </w:r>
    </w:p>
    <w:p w14:paraId="6905E5C9" w14:textId="25940238" w:rsidR="000E39D0" w:rsidRDefault="00CA4941">
      <w:pPr>
        <w:spacing w:before="80" w:after="0"/>
        <w:jc w:val="center"/>
        <w:rPr>
          <w:b/>
          <w:color w:val="000000"/>
        </w:rPr>
      </w:pPr>
      <w:r w:rsidRPr="00142D23">
        <w:rPr>
          <w:b/>
          <w:color w:val="000000"/>
        </w:rPr>
        <w:t xml:space="preserve">z dnia </w:t>
      </w:r>
      <w:r w:rsidR="006621E4" w:rsidRPr="00142D23">
        <w:rPr>
          <w:b/>
          <w:color w:val="000000"/>
        </w:rPr>
        <w:t>…………………</w:t>
      </w:r>
    </w:p>
    <w:p w14:paraId="3E2B4871" w14:textId="77777777" w:rsidR="008475D1" w:rsidRPr="00142D23" w:rsidRDefault="008475D1">
      <w:pPr>
        <w:spacing w:before="80" w:after="0"/>
        <w:jc w:val="center"/>
      </w:pPr>
    </w:p>
    <w:p w14:paraId="5BCC733F" w14:textId="762B87DE" w:rsidR="00142D23" w:rsidRPr="00920A23" w:rsidRDefault="00CA4941" w:rsidP="00920A23">
      <w:pPr>
        <w:spacing w:after="0"/>
        <w:jc w:val="center"/>
        <w:rPr>
          <w:b/>
          <w:color w:val="000000"/>
          <w:sz w:val="22"/>
        </w:rPr>
      </w:pPr>
      <w:r w:rsidRPr="00142D23">
        <w:rPr>
          <w:b/>
          <w:color w:val="000000"/>
          <w:sz w:val="22"/>
        </w:rPr>
        <w:t xml:space="preserve">w sprawie </w:t>
      </w:r>
      <w:r w:rsidR="006621E4" w:rsidRPr="00142D23">
        <w:rPr>
          <w:b/>
          <w:color w:val="000000"/>
          <w:sz w:val="22"/>
        </w:rPr>
        <w:t xml:space="preserve">zmiany </w:t>
      </w:r>
      <w:r w:rsidR="00920A23">
        <w:rPr>
          <w:b/>
          <w:color w:val="000000"/>
          <w:sz w:val="22"/>
        </w:rPr>
        <w:t>Statutu</w:t>
      </w:r>
      <w:r w:rsidRPr="00142D23">
        <w:rPr>
          <w:b/>
          <w:color w:val="000000"/>
          <w:sz w:val="22"/>
        </w:rPr>
        <w:t xml:space="preserve"> Miasta i Gminy Lesko</w:t>
      </w:r>
    </w:p>
    <w:p w14:paraId="6D9FD3A0" w14:textId="77777777" w:rsidR="00142D23" w:rsidRDefault="00142D23" w:rsidP="00142D23">
      <w:pPr>
        <w:spacing w:before="80" w:after="0"/>
        <w:jc w:val="both"/>
        <w:rPr>
          <w:color w:val="000000"/>
          <w:sz w:val="22"/>
        </w:rPr>
      </w:pPr>
    </w:p>
    <w:p w14:paraId="08034F4D" w14:textId="334319B2" w:rsidR="000E39D0" w:rsidRPr="00363B62" w:rsidRDefault="00CA4941" w:rsidP="00142D23">
      <w:pPr>
        <w:spacing w:before="80" w:after="0"/>
        <w:jc w:val="both"/>
        <w:rPr>
          <w:color w:val="000000" w:themeColor="text1"/>
          <w:szCs w:val="24"/>
        </w:rPr>
      </w:pPr>
      <w:r w:rsidRPr="00363B62">
        <w:rPr>
          <w:color w:val="000000" w:themeColor="text1"/>
          <w:szCs w:val="24"/>
        </w:rPr>
        <w:t xml:space="preserve">Na podstawie art. 18 ust. 2 pkt 1 oraz art. 3, art. 22 i art. 40 ust. 2 pkt 1 </w:t>
      </w:r>
      <w:r w:rsidR="00142D23" w:rsidRPr="00363B62">
        <w:rPr>
          <w:color w:val="000000" w:themeColor="text1"/>
          <w:szCs w:val="24"/>
        </w:rPr>
        <w:t>ustawy z dnia 8 marca 1990 r. o s</w:t>
      </w:r>
      <w:r w:rsidRPr="00363B62">
        <w:rPr>
          <w:color w:val="000000" w:themeColor="text1"/>
          <w:szCs w:val="24"/>
        </w:rPr>
        <w:t>amorządzie gminnym (</w:t>
      </w:r>
      <w:r w:rsidR="00142D23" w:rsidRPr="00363B62">
        <w:rPr>
          <w:color w:val="000000" w:themeColor="text1"/>
          <w:szCs w:val="24"/>
        </w:rPr>
        <w:t>t.j.</w:t>
      </w:r>
      <w:r w:rsidRPr="00363B62">
        <w:rPr>
          <w:color w:val="000000" w:themeColor="text1"/>
          <w:szCs w:val="24"/>
        </w:rPr>
        <w:t xml:space="preserve"> Dz. U. z </w:t>
      </w:r>
      <w:r w:rsidR="00142D23" w:rsidRPr="00363B62">
        <w:rPr>
          <w:color w:val="000000" w:themeColor="text1"/>
          <w:szCs w:val="24"/>
        </w:rPr>
        <w:t>202</w:t>
      </w:r>
      <w:r w:rsidR="00E9380B" w:rsidRPr="00363B62">
        <w:rPr>
          <w:color w:val="000000" w:themeColor="text1"/>
          <w:szCs w:val="24"/>
        </w:rPr>
        <w:t>5</w:t>
      </w:r>
      <w:r w:rsidRPr="00363B62">
        <w:rPr>
          <w:color w:val="000000" w:themeColor="text1"/>
          <w:szCs w:val="24"/>
        </w:rPr>
        <w:t xml:space="preserve"> r. </w:t>
      </w:r>
      <w:r w:rsidR="00142D23" w:rsidRPr="00363B62">
        <w:rPr>
          <w:color w:val="000000" w:themeColor="text1"/>
          <w:szCs w:val="24"/>
        </w:rPr>
        <w:t xml:space="preserve">poz. </w:t>
      </w:r>
      <w:r w:rsidR="00E9380B" w:rsidRPr="00363B62">
        <w:rPr>
          <w:color w:val="000000" w:themeColor="text1"/>
          <w:szCs w:val="24"/>
        </w:rPr>
        <w:t>1153</w:t>
      </w:r>
      <w:r w:rsidR="00142D23" w:rsidRPr="00363B62">
        <w:rPr>
          <w:color w:val="000000" w:themeColor="text1"/>
          <w:szCs w:val="24"/>
        </w:rPr>
        <w:t xml:space="preserve"> z późn. zm.</w:t>
      </w:r>
      <w:r w:rsidRPr="00363B62">
        <w:rPr>
          <w:color w:val="000000" w:themeColor="text1"/>
          <w:szCs w:val="24"/>
        </w:rPr>
        <w:t>), art. 13 pkt 2</w:t>
      </w:r>
      <w:r w:rsidR="00142D23" w:rsidRPr="00363B62">
        <w:rPr>
          <w:color w:val="000000" w:themeColor="text1"/>
          <w:szCs w:val="24"/>
        </w:rPr>
        <w:t xml:space="preserve"> ustawy z dnia 20 lipca 2000 </w:t>
      </w:r>
      <w:r w:rsidRPr="00363B62">
        <w:rPr>
          <w:color w:val="000000" w:themeColor="text1"/>
          <w:szCs w:val="24"/>
        </w:rPr>
        <w:t>r. o ogłaszaniu aktów normatywnych i niektórych aktów prawnych (</w:t>
      </w:r>
      <w:r w:rsidR="00142D23" w:rsidRPr="00363B62">
        <w:rPr>
          <w:color w:val="000000" w:themeColor="text1"/>
          <w:szCs w:val="24"/>
        </w:rPr>
        <w:t>t.j.</w:t>
      </w:r>
      <w:r w:rsidRPr="00363B62">
        <w:rPr>
          <w:color w:val="000000" w:themeColor="text1"/>
          <w:szCs w:val="24"/>
        </w:rPr>
        <w:t xml:space="preserve"> Dz. U. z </w:t>
      </w:r>
      <w:r w:rsidR="00142D23" w:rsidRPr="00363B62">
        <w:rPr>
          <w:color w:val="000000" w:themeColor="text1"/>
          <w:szCs w:val="24"/>
        </w:rPr>
        <w:t>2019</w:t>
      </w:r>
      <w:r w:rsidRPr="00363B62">
        <w:rPr>
          <w:color w:val="000000" w:themeColor="text1"/>
          <w:szCs w:val="24"/>
        </w:rPr>
        <w:t xml:space="preserve"> r. poz. </w:t>
      </w:r>
      <w:r w:rsidR="00142D23" w:rsidRPr="00363B62">
        <w:rPr>
          <w:color w:val="000000" w:themeColor="text1"/>
          <w:szCs w:val="24"/>
        </w:rPr>
        <w:t>1461</w:t>
      </w:r>
      <w:r w:rsidRPr="00363B62">
        <w:rPr>
          <w:color w:val="000000" w:themeColor="text1"/>
          <w:szCs w:val="24"/>
        </w:rPr>
        <w:t>).</w:t>
      </w:r>
    </w:p>
    <w:p w14:paraId="27869843" w14:textId="77777777" w:rsidR="00142D23" w:rsidRPr="000E6899" w:rsidRDefault="00142D23">
      <w:pPr>
        <w:spacing w:after="0"/>
        <w:jc w:val="center"/>
        <w:rPr>
          <w:b/>
          <w:color w:val="000000"/>
          <w:szCs w:val="24"/>
        </w:rPr>
      </w:pPr>
    </w:p>
    <w:p w14:paraId="5C30A5F2" w14:textId="77777777" w:rsidR="006621E4" w:rsidRPr="000E6899" w:rsidRDefault="00CA4941">
      <w:pPr>
        <w:spacing w:after="0"/>
        <w:jc w:val="center"/>
        <w:rPr>
          <w:b/>
          <w:color w:val="000000"/>
          <w:szCs w:val="24"/>
        </w:rPr>
      </w:pPr>
      <w:r w:rsidRPr="000E6899">
        <w:rPr>
          <w:b/>
          <w:color w:val="000000"/>
          <w:szCs w:val="24"/>
        </w:rPr>
        <w:t xml:space="preserve">Rada Miejska w Lesku </w:t>
      </w:r>
    </w:p>
    <w:p w14:paraId="0205F027" w14:textId="515B1951" w:rsidR="000E39D0" w:rsidRPr="000E6899" w:rsidRDefault="00CA4941">
      <w:pPr>
        <w:spacing w:after="0"/>
        <w:jc w:val="center"/>
        <w:rPr>
          <w:b/>
          <w:color w:val="000000"/>
          <w:szCs w:val="24"/>
        </w:rPr>
      </w:pPr>
      <w:r w:rsidRPr="000E6899">
        <w:rPr>
          <w:b/>
          <w:color w:val="000000"/>
          <w:szCs w:val="24"/>
        </w:rPr>
        <w:t>uchwala, co następuje:</w:t>
      </w:r>
    </w:p>
    <w:p w14:paraId="4B77CEF5" w14:textId="77777777" w:rsidR="00142D23" w:rsidRPr="000E6899" w:rsidRDefault="00142D23">
      <w:pPr>
        <w:spacing w:after="0"/>
        <w:jc w:val="center"/>
        <w:rPr>
          <w:color w:val="000000"/>
          <w:szCs w:val="24"/>
        </w:rPr>
      </w:pPr>
    </w:p>
    <w:p w14:paraId="4E4B6EA3" w14:textId="7F0844C2" w:rsidR="00142D23" w:rsidRPr="000E6899" w:rsidRDefault="00142D23" w:rsidP="008475D1">
      <w:pPr>
        <w:spacing w:after="0"/>
        <w:jc w:val="both"/>
        <w:rPr>
          <w:color w:val="000000"/>
          <w:szCs w:val="24"/>
        </w:rPr>
      </w:pPr>
      <w:r w:rsidRPr="000E6899">
        <w:rPr>
          <w:b/>
          <w:color w:val="000000"/>
          <w:szCs w:val="24"/>
        </w:rPr>
        <w:t>§ 1</w:t>
      </w:r>
      <w:r w:rsidRPr="000E6899">
        <w:rPr>
          <w:color w:val="000000"/>
          <w:szCs w:val="24"/>
        </w:rPr>
        <w:t xml:space="preserve"> </w:t>
      </w:r>
      <w:r w:rsidR="008475D1" w:rsidRPr="000E6899">
        <w:rPr>
          <w:color w:val="000000"/>
          <w:szCs w:val="24"/>
        </w:rPr>
        <w:t xml:space="preserve">W Statucie Miasta i Gminy Lesko uchwalonego Uchwałą VIII/63/19 Rady Miejskiej w Lesku z dnia 30 kwietnia 2019 r. w sprawie uchwalenia Statutu Miasta i Gminy Lesko, </w:t>
      </w:r>
      <w:bookmarkStart w:id="0" w:name="_GoBack"/>
      <w:bookmarkEnd w:id="0"/>
      <w:r w:rsidR="008475D1" w:rsidRPr="000E6899">
        <w:rPr>
          <w:color w:val="000000"/>
          <w:szCs w:val="24"/>
        </w:rPr>
        <w:t>wprowadza się następujące zmiany</w:t>
      </w:r>
      <w:r w:rsidR="00920A23" w:rsidRPr="000E6899">
        <w:rPr>
          <w:color w:val="000000"/>
          <w:szCs w:val="24"/>
        </w:rPr>
        <w:t>:</w:t>
      </w:r>
    </w:p>
    <w:p w14:paraId="4EB2B27C" w14:textId="1E7DB747" w:rsidR="00236493" w:rsidRPr="00236493" w:rsidRDefault="00236493" w:rsidP="00236493">
      <w:pPr>
        <w:pStyle w:val="Akapitzlist"/>
        <w:numPr>
          <w:ilvl w:val="0"/>
          <w:numId w:val="12"/>
        </w:numPr>
        <w:spacing w:after="0"/>
        <w:jc w:val="both"/>
        <w:rPr>
          <w:color w:val="000000"/>
          <w:szCs w:val="24"/>
        </w:rPr>
      </w:pPr>
      <w:r w:rsidRPr="00236493">
        <w:rPr>
          <w:color w:val="000000"/>
          <w:szCs w:val="24"/>
        </w:rPr>
        <w:t>§  5.</w:t>
      </w:r>
      <w:r>
        <w:rPr>
          <w:color w:val="000000"/>
          <w:szCs w:val="24"/>
        </w:rPr>
        <w:t xml:space="preserve"> Ust. 2 otrzymuje brzmienie: </w:t>
      </w:r>
    </w:p>
    <w:p w14:paraId="14A22137" w14:textId="676368B3" w:rsidR="00450DEF" w:rsidRPr="000E6899" w:rsidRDefault="00236493" w:rsidP="00236493">
      <w:pPr>
        <w:pStyle w:val="Akapitzlist"/>
        <w:spacing w:after="0"/>
        <w:ind w:left="420"/>
        <w:jc w:val="both"/>
        <w:rPr>
          <w:color w:val="000000"/>
          <w:szCs w:val="24"/>
        </w:rPr>
      </w:pPr>
      <w:r>
        <w:rPr>
          <w:i/>
          <w:color w:val="000000"/>
          <w:szCs w:val="24"/>
        </w:rPr>
        <w:t>„</w:t>
      </w:r>
      <w:r>
        <w:rPr>
          <w:i/>
          <w:color w:val="000000"/>
          <w:szCs w:val="24"/>
        </w:rPr>
        <w:tab/>
        <w:t xml:space="preserve">2. </w:t>
      </w:r>
      <w:r w:rsidRPr="00C02372">
        <w:rPr>
          <w:i/>
          <w:color w:val="000000" w:themeColor="text1"/>
          <w:szCs w:val="24"/>
        </w:rPr>
        <w:t xml:space="preserve">Rada może osobie szczególnie zasłużonej dla Miasta i Gminy Lesko oraz innym wybitnym osobom nadać honorowe </w:t>
      </w:r>
      <w:r w:rsidR="00403121" w:rsidRPr="00C02372">
        <w:rPr>
          <w:i/>
          <w:color w:val="000000" w:themeColor="text1"/>
          <w:szCs w:val="24"/>
        </w:rPr>
        <w:t xml:space="preserve">wyróżnienie Miasta i Gminy Lesko, które obejmuje tytuły: </w:t>
      </w:r>
      <w:r w:rsidR="004718DD" w:rsidRPr="00C02372">
        <w:rPr>
          <w:i/>
          <w:color w:val="000000" w:themeColor="text1"/>
          <w:szCs w:val="24"/>
        </w:rPr>
        <w:t>„</w:t>
      </w:r>
      <w:r w:rsidRPr="00C02372">
        <w:rPr>
          <w:i/>
          <w:color w:val="000000" w:themeColor="text1"/>
          <w:szCs w:val="24"/>
        </w:rPr>
        <w:t xml:space="preserve">Honorowy Obywatel Miasta i Gminy </w:t>
      </w:r>
      <w:r w:rsidR="004718DD" w:rsidRPr="00C02372">
        <w:rPr>
          <w:i/>
          <w:color w:val="000000" w:themeColor="text1"/>
          <w:szCs w:val="24"/>
        </w:rPr>
        <w:t>Lesko”</w:t>
      </w:r>
      <w:r w:rsidR="00403121" w:rsidRPr="00C02372">
        <w:rPr>
          <w:i/>
          <w:color w:val="000000" w:themeColor="text1"/>
          <w:szCs w:val="24"/>
        </w:rPr>
        <w:t>,</w:t>
      </w:r>
      <w:r w:rsidRPr="00C02372">
        <w:rPr>
          <w:i/>
          <w:color w:val="000000" w:themeColor="text1"/>
          <w:szCs w:val="24"/>
        </w:rPr>
        <w:t xml:space="preserve"> „Zasłużony dla Miasta i Gminy Lesko”, "Ambasador Miasta i Gminy Lesko". Pozbawienie honorowego </w:t>
      </w:r>
      <w:r w:rsidR="00403121" w:rsidRPr="00C02372">
        <w:rPr>
          <w:i/>
          <w:color w:val="000000" w:themeColor="text1"/>
          <w:szCs w:val="24"/>
        </w:rPr>
        <w:t xml:space="preserve">wyróżnienia </w:t>
      </w:r>
      <w:r w:rsidRPr="00C02372">
        <w:rPr>
          <w:i/>
          <w:color w:val="000000" w:themeColor="text1"/>
          <w:szCs w:val="24"/>
        </w:rPr>
        <w:t>następuje w takim samym trybie jak nadanie. Wyróżnienia honorowe oraz tryb ic</w:t>
      </w:r>
      <w:r w:rsidRPr="00236493">
        <w:rPr>
          <w:i/>
          <w:color w:val="000000"/>
          <w:szCs w:val="24"/>
        </w:rPr>
        <w:t>h przyznawania i wręczania określa Rada w odrębnej uchwale</w:t>
      </w:r>
      <w:r w:rsidRPr="00236493">
        <w:rPr>
          <w:color w:val="000000"/>
          <w:szCs w:val="24"/>
        </w:rPr>
        <w:t>.</w:t>
      </w:r>
      <w:r>
        <w:rPr>
          <w:color w:val="000000"/>
          <w:szCs w:val="24"/>
        </w:rPr>
        <w:t>”</w:t>
      </w:r>
    </w:p>
    <w:p w14:paraId="0E74C169" w14:textId="77777777" w:rsidR="00F55747" w:rsidRPr="000E6899" w:rsidRDefault="00F55747" w:rsidP="00F55747">
      <w:pPr>
        <w:spacing w:after="0"/>
        <w:ind w:left="60"/>
        <w:jc w:val="both"/>
        <w:rPr>
          <w:color w:val="000000"/>
          <w:szCs w:val="24"/>
        </w:rPr>
      </w:pPr>
    </w:p>
    <w:p w14:paraId="40D8389D" w14:textId="4BB7803C" w:rsidR="00F55747" w:rsidRPr="000E6899" w:rsidRDefault="00F55747" w:rsidP="00F55747">
      <w:pPr>
        <w:spacing w:after="0"/>
        <w:ind w:left="60"/>
        <w:jc w:val="both"/>
        <w:rPr>
          <w:color w:val="000000"/>
          <w:szCs w:val="24"/>
        </w:rPr>
      </w:pPr>
      <w:r w:rsidRPr="000E6899">
        <w:rPr>
          <w:b/>
          <w:color w:val="000000"/>
          <w:szCs w:val="24"/>
        </w:rPr>
        <w:t xml:space="preserve">§ 2 </w:t>
      </w:r>
      <w:r w:rsidRPr="000E6899">
        <w:rPr>
          <w:color w:val="000000"/>
          <w:szCs w:val="24"/>
        </w:rPr>
        <w:t>Wykonanie uchwały powierza się Burmistrzowi Miasta i Gminy Lesko.</w:t>
      </w:r>
    </w:p>
    <w:p w14:paraId="59BF5251" w14:textId="7284357E" w:rsidR="00F55747" w:rsidRPr="000E6899" w:rsidRDefault="00F55747" w:rsidP="00F55747">
      <w:pPr>
        <w:spacing w:after="0"/>
        <w:ind w:left="60"/>
        <w:jc w:val="both"/>
        <w:rPr>
          <w:color w:val="000000"/>
          <w:szCs w:val="24"/>
        </w:rPr>
      </w:pPr>
      <w:r w:rsidRPr="000E6899">
        <w:rPr>
          <w:b/>
          <w:color w:val="000000"/>
          <w:szCs w:val="24"/>
        </w:rPr>
        <w:t xml:space="preserve">§ 3 </w:t>
      </w:r>
      <w:r w:rsidRPr="000E6899">
        <w:rPr>
          <w:color w:val="000000"/>
          <w:szCs w:val="24"/>
        </w:rPr>
        <w:t>Uchwała wchodzi w życie po upływie 14 dni od dnia jej ogłoszenia w Dzienniku Urzędowym Województwa Podkarpackiego.</w:t>
      </w:r>
    </w:p>
    <w:p w14:paraId="71155299" w14:textId="28AF5426" w:rsidR="00236493" w:rsidRDefault="000E6899" w:rsidP="00236493">
      <w:pPr>
        <w:pStyle w:val="punkt"/>
        <w:spacing w:before="0" w:beforeAutospacing="0" w:after="0" w:afterAutospacing="0"/>
        <w:ind w:hanging="227"/>
        <w:rPr>
          <w:sz w:val="22"/>
          <w:szCs w:val="22"/>
        </w:rPr>
      </w:pPr>
      <w:r>
        <w:rPr>
          <w:b/>
          <w:color w:val="000000"/>
          <w:sz w:val="22"/>
        </w:rPr>
        <w:br w:type="page"/>
      </w:r>
    </w:p>
    <w:p w14:paraId="47F9E1D5" w14:textId="77777777" w:rsidR="000E6899" w:rsidRPr="000E6899" w:rsidRDefault="000E6899" w:rsidP="000E689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899">
        <w:rPr>
          <w:rFonts w:ascii="Times New Roman" w:hAnsi="Times New Roman" w:cs="Times New Roman"/>
          <w:b/>
          <w:sz w:val="24"/>
          <w:szCs w:val="24"/>
        </w:rPr>
        <w:lastRenderedPageBreak/>
        <w:t>Uzasadnienie do projektu uchwały zmieniającej Statut Miasta i Gminy Lesko</w:t>
      </w:r>
    </w:p>
    <w:p w14:paraId="58598178" w14:textId="77777777" w:rsidR="000E6899" w:rsidRPr="000E6899" w:rsidRDefault="000E6899" w:rsidP="000E689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CC8B14E" w14:textId="79FD279D" w:rsidR="000E6899" w:rsidRPr="000E6899" w:rsidRDefault="000E6899" w:rsidP="000E689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E6899">
        <w:rPr>
          <w:rFonts w:ascii="Times New Roman" w:hAnsi="Times New Roman" w:cs="Times New Roman"/>
          <w:sz w:val="24"/>
          <w:szCs w:val="24"/>
        </w:rPr>
        <w:t>Zgodnie z art. 3 ust. 1 ustawy z dnia 8 marca 1990 r. o samorządzie gminnym (Dz.U. 2024 poz.1465 z</w:t>
      </w:r>
      <w:r w:rsidR="007A21BF">
        <w:rPr>
          <w:rFonts w:ascii="Times New Roman" w:hAnsi="Times New Roman" w:cs="Times New Roman"/>
          <w:sz w:val="24"/>
          <w:szCs w:val="24"/>
        </w:rPr>
        <w:t> </w:t>
      </w:r>
      <w:r w:rsidRPr="000E6899">
        <w:rPr>
          <w:rFonts w:ascii="Times New Roman" w:hAnsi="Times New Roman" w:cs="Times New Roman"/>
          <w:sz w:val="24"/>
          <w:szCs w:val="24"/>
        </w:rPr>
        <w:t>późn. zm.) o ustroju gminy stanowi jej Statut. Uchwalanie statutu, stosownie do art. 18 ust. 2a pkt 1 ustawy, należy do wyłącznej właściwości rady gminy.</w:t>
      </w:r>
    </w:p>
    <w:p w14:paraId="3A46FFF0" w14:textId="77777777" w:rsidR="000E6899" w:rsidRPr="000E6899" w:rsidRDefault="000E6899" w:rsidP="000E689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42CC97B" w14:textId="77777777" w:rsidR="00C02372" w:rsidRDefault="00C02372" w:rsidP="00C02372">
      <w:pPr>
        <w:pStyle w:val="NormalnyWeb"/>
      </w:pPr>
      <w:r>
        <w:t>Projektowana uchwała ma na celu rozszerzenie katalogu honorowych wyróżnień, które Rada Miejska w Lesku może przyznawać osobom szczególnie zasłużonym dla społeczności lokalnej oraz innym wybitnym osobom. Dotychczasowy zapis § 5 ust. 2 Statutu Miasta i Gminy Lesko przewidywał możliwość nadania tytułu „Honorowy Obywatel Miasta i Gminy Lesko” oraz „Ambasador Miasta i Gminy Lesko”.</w:t>
      </w:r>
    </w:p>
    <w:p w14:paraId="753A71EF" w14:textId="77777777" w:rsidR="00C02372" w:rsidRDefault="00C02372" w:rsidP="00C02372">
      <w:pPr>
        <w:pStyle w:val="NormalnyWeb"/>
      </w:pPr>
      <w:r>
        <w:t xml:space="preserve">Zmiana polega na dodaniu nowego tytułu – </w:t>
      </w:r>
      <w:r>
        <w:rPr>
          <w:rStyle w:val="Pogrubienie"/>
        </w:rPr>
        <w:t>„Zasłużony dla Miasta i Gminy Lesko”</w:t>
      </w:r>
      <w:r>
        <w:t>, który stanowi formę uhonorowania osób, które poprzez swoje działania wniosły istotny wkład w rozwój gminy, jej promocję, życie społeczne, kulturalne, gospodarcze lub inne ważne obszary działalności lokalnej.</w:t>
      </w:r>
    </w:p>
    <w:p w14:paraId="5E31E093" w14:textId="77777777" w:rsidR="00C02372" w:rsidRDefault="00C02372" w:rsidP="00C02372">
      <w:pPr>
        <w:pStyle w:val="NormalnyWeb"/>
      </w:pPr>
      <w:r>
        <w:t>Nowe brzmienie przepisu porządkuje również pojęcie „honorowego wyróżnienia” jako wspólnej kategorii obejmującej wszystkie trzy tytuły, a także zachowuje dotychczasowe rozwiązania dotyczące trybu nadawania i pozbawiania wyróżnień, odsyłając do odrębnej uchwały Rady regulującej szczegółowe zasady w tym zakresie.</w:t>
      </w:r>
    </w:p>
    <w:p w14:paraId="3A813FE5" w14:textId="77777777" w:rsidR="00C02372" w:rsidRDefault="00C02372" w:rsidP="00C02372">
      <w:pPr>
        <w:pStyle w:val="NormalnyWeb"/>
      </w:pPr>
      <w:r>
        <w:t>Wprowadzenie tej zmiany umożliwi bardziej elastyczne i adekwatne do rodzaju zasług docenienie osób działających na rzecz Miasta i Gminy Lesko, przyczyniając się do budowy wspólnoty lokalnej, wzmacniania tożsamości samorządowej oraz promowania postaw obywatelskich.</w:t>
      </w:r>
    </w:p>
    <w:p w14:paraId="0B7CFB87" w14:textId="77777777" w:rsidR="00C02372" w:rsidRDefault="00C02372" w:rsidP="00C02372">
      <w:pPr>
        <w:pStyle w:val="NormalnyWeb"/>
      </w:pPr>
      <w:r>
        <w:t>W związku z powyższym podjęcie uchwały jest zasadne.</w:t>
      </w:r>
    </w:p>
    <w:p w14:paraId="45C7A657" w14:textId="77777777" w:rsidR="000E6899" w:rsidRPr="000E6899" w:rsidRDefault="000E6899" w:rsidP="000E689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50B2791" w14:textId="77777777" w:rsidR="00F55747" w:rsidRPr="00F55747" w:rsidRDefault="00F55747" w:rsidP="00F55747">
      <w:pPr>
        <w:spacing w:after="0"/>
        <w:ind w:left="60"/>
        <w:jc w:val="both"/>
        <w:rPr>
          <w:b/>
          <w:color w:val="000000"/>
          <w:sz w:val="22"/>
        </w:rPr>
      </w:pPr>
    </w:p>
    <w:sectPr w:rsidR="00F55747" w:rsidRPr="00F55747" w:rsidSect="003A05FE">
      <w:headerReference w:type="first" r:id="rId8"/>
      <w:pgSz w:w="11907" w:h="16839" w:code="9"/>
      <w:pgMar w:top="1418" w:right="1021" w:bottom="1418" w:left="102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9D24F" w14:textId="77777777" w:rsidR="00D24CFD" w:rsidRDefault="00D24CFD" w:rsidP="00142D23">
      <w:pPr>
        <w:spacing w:after="0" w:line="240" w:lineRule="auto"/>
      </w:pPr>
      <w:r>
        <w:separator/>
      </w:r>
    </w:p>
  </w:endnote>
  <w:endnote w:type="continuationSeparator" w:id="0">
    <w:p w14:paraId="735B7B21" w14:textId="77777777" w:rsidR="00D24CFD" w:rsidRDefault="00D24CFD" w:rsidP="00142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364EF" w14:textId="77777777" w:rsidR="00D24CFD" w:rsidRDefault="00D24CFD" w:rsidP="00142D23">
      <w:pPr>
        <w:spacing w:after="0" w:line="240" w:lineRule="auto"/>
      </w:pPr>
      <w:r>
        <w:separator/>
      </w:r>
    </w:p>
  </w:footnote>
  <w:footnote w:type="continuationSeparator" w:id="0">
    <w:p w14:paraId="6CD48A3E" w14:textId="77777777" w:rsidR="00D24CFD" w:rsidRDefault="00D24CFD" w:rsidP="00142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C293A" w14:textId="35CE67D7" w:rsidR="003A05FE" w:rsidRDefault="003A05FE" w:rsidP="003A05FE">
    <w:pPr>
      <w:pStyle w:val="Nagwek"/>
      <w:jc w:val="right"/>
    </w:pPr>
    <w:r>
      <w:rPr>
        <w:color w:val="FF0000"/>
      </w:rPr>
      <w:t>PROJEKT</w:t>
    </w:r>
    <w:r w:rsidR="007A21BF">
      <w:rPr>
        <w:color w:val="FF0000"/>
      </w:rPr>
      <w:t xml:space="preserve"> Nr. 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4B1F"/>
    <w:multiLevelType w:val="multilevel"/>
    <w:tmpl w:val="3814B6E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4E7743"/>
    <w:multiLevelType w:val="hybridMultilevel"/>
    <w:tmpl w:val="A37C67D8"/>
    <w:lvl w:ilvl="0" w:tplc="1310C2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3E574C3"/>
    <w:multiLevelType w:val="hybridMultilevel"/>
    <w:tmpl w:val="60482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03B43"/>
    <w:multiLevelType w:val="hybridMultilevel"/>
    <w:tmpl w:val="B0DC5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51219"/>
    <w:multiLevelType w:val="hybridMultilevel"/>
    <w:tmpl w:val="0FFC7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B2411"/>
    <w:multiLevelType w:val="hybridMultilevel"/>
    <w:tmpl w:val="35CA0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262BB"/>
    <w:multiLevelType w:val="hybridMultilevel"/>
    <w:tmpl w:val="F47E0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04B5A"/>
    <w:multiLevelType w:val="hybridMultilevel"/>
    <w:tmpl w:val="059A5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446DC"/>
    <w:multiLevelType w:val="hybridMultilevel"/>
    <w:tmpl w:val="99641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1338"/>
    <w:multiLevelType w:val="hybridMultilevel"/>
    <w:tmpl w:val="C214F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966DF"/>
    <w:multiLevelType w:val="hybridMultilevel"/>
    <w:tmpl w:val="0F6A98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30A67"/>
    <w:multiLevelType w:val="hybridMultilevel"/>
    <w:tmpl w:val="CED66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97FB4"/>
    <w:multiLevelType w:val="hybridMultilevel"/>
    <w:tmpl w:val="2D3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0"/>
  </w:num>
  <w:num w:numId="5">
    <w:abstractNumId w:val="5"/>
  </w:num>
  <w:num w:numId="6">
    <w:abstractNumId w:val="2"/>
  </w:num>
  <w:num w:numId="7">
    <w:abstractNumId w:val="9"/>
  </w:num>
  <w:num w:numId="8">
    <w:abstractNumId w:val="11"/>
  </w:num>
  <w:num w:numId="9">
    <w:abstractNumId w:val="4"/>
  </w:num>
  <w:num w:numId="10">
    <w:abstractNumId w:val="3"/>
  </w:num>
  <w:num w:numId="11">
    <w:abstractNumId w:val="8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D0"/>
    <w:rsid w:val="00073A50"/>
    <w:rsid w:val="000A2085"/>
    <w:rsid w:val="000E39D0"/>
    <w:rsid w:val="000E6899"/>
    <w:rsid w:val="001103B0"/>
    <w:rsid w:val="001140AC"/>
    <w:rsid w:val="00127CDE"/>
    <w:rsid w:val="00142D23"/>
    <w:rsid w:val="00153BF7"/>
    <w:rsid w:val="001866B1"/>
    <w:rsid w:val="001F1786"/>
    <w:rsid w:val="00217FE6"/>
    <w:rsid w:val="00236493"/>
    <w:rsid w:val="00237DED"/>
    <w:rsid w:val="0029585E"/>
    <w:rsid w:val="002A22A9"/>
    <w:rsid w:val="002B03D6"/>
    <w:rsid w:val="002D3CC2"/>
    <w:rsid w:val="00332C32"/>
    <w:rsid w:val="00336E46"/>
    <w:rsid w:val="00363B62"/>
    <w:rsid w:val="003A05FE"/>
    <w:rsid w:val="003B4CDD"/>
    <w:rsid w:val="003D6CFF"/>
    <w:rsid w:val="003F7AC5"/>
    <w:rsid w:val="00403121"/>
    <w:rsid w:val="00434B63"/>
    <w:rsid w:val="00450DEF"/>
    <w:rsid w:val="004718DD"/>
    <w:rsid w:val="00497DE0"/>
    <w:rsid w:val="004B492D"/>
    <w:rsid w:val="004F301E"/>
    <w:rsid w:val="00561A62"/>
    <w:rsid w:val="005A1D30"/>
    <w:rsid w:val="005B6BC1"/>
    <w:rsid w:val="005F0EA7"/>
    <w:rsid w:val="0063150D"/>
    <w:rsid w:val="0064197A"/>
    <w:rsid w:val="006621E4"/>
    <w:rsid w:val="006923C9"/>
    <w:rsid w:val="006B3494"/>
    <w:rsid w:val="006F09A1"/>
    <w:rsid w:val="006F2F00"/>
    <w:rsid w:val="0074042E"/>
    <w:rsid w:val="007543E2"/>
    <w:rsid w:val="00771599"/>
    <w:rsid w:val="00794A77"/>
    <w:rsid w:val="007A21BF"/>
    <w:rsid w:val="007D5C75"/>
    <w:rsid w:val="008475D1"/>
    <w:rsid w:val="008C3D2B"/>
    <w:rsid w:val="008D3FDC"/>
    <w:rsid w:val="008F36B7"/>
    <w:rsid w:val="008F6B7A"/>
    <w:rsid w:val="00901D0B"/>
    <w:rsid w:val="00920A23"/>
    <w:rsid w:val="0093616A"/>
    <w:rsid w:val="009520A9"/>
    <w:rsid w:val="00970053"/>
    <w:rsid w:val="00970E3C"/>
    <w:rsid w:val="009A6CFB"/>
    <w:rsid w:val="00A11D1E"/>
    <w:rsid w:val="00A413AA"/>
    <w:rsid w:val="00A55537"/>
    <w:rsid w:val="00AA591E"/>
    <w:rsid w:val="00AB4D3C"/>
    <w:rsid w:val="00B570E5"/>
    <w:rsid w:val="00B61039"/>
    <w:rsid w:val="00BE25D2"/>
    <w:rsid w:val="00BF1ACF"/>
    <w:rsid w:val="00C02372"/>
    <w:rsid w:val="00C22799"/>
    <w:rsid w:val="00C315BF"/>
    <w:rsid w:val="00C66403"/>
    <w:rsid w:val="00CA4941"/>
    <w:rsid w:val="00CC28D3"/>
    <w:rsid w:val="00CD40AE"/>
    <w:rsid w:val="00D16F6B"/>
    <w:rsid w:val="00D24CFD"/>
    <w:rsid w:val="00D518FE"/>
    <w:rsid w:val="00D62B06"/>
    <w:rsid w:val="00DF3037"/>
    <w:rsid w:val="00DF5B9B"/>
    <w:rsid w:val="00E16E7B"/>
    <w:rsid w:val="00E37911"/>
    <w:rsid w:val="00E50F1A"/>
    <w:rsid w:val="00E519AD"/>
    <w:rsid w:val="00E711DD"/>
    <w:rsid w:val="00E870AC"/>
    <w:rsid w:val="00E9380B"/>
    <w:rsid w:val="00EA4632"/>
    <w:rsid w:val="00EB7784"/>
    <w:rsid w:val="00F12213"/>
    <w:rsid w:val="00F241CE"/>
    <w:rsid w:val="00F34837"/>
    <w:rsid w:val="00F43457"/>
    <w:rsid w:val="00F55747"/>
    <w:rsid w:val="00F7188C"/>
    <w:rsid w:val="00F86DDE"/>
    <w:rsid w:val="00F975AC"/>
    <w:rsid w:val="00F9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18A81A"/>
  <w15:docId w15:val="{32A257EC-4609-4F07-AA72-08C80442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49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49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4941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9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9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941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42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D23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99"/>
    <w:rsid w:val="00920A23"/>
    <w:pPr>
      <w:ind w:left="720"/>
      <w:contextualSpacing/>
    </w:pPr>
  </w:style>
  <w:style w:type="paragraph" w:styleId="Bezodstpw">
    <w:name w:val="No Spacing"/>
    <w:uiPriority w:val="1"/>
    <w:qFormat/>
    <w:rsid w:val="000E6899"/>
    <w:pPr>
      <w:spacing w:after="0" w:line="240" w:lineRule="auto"/>
    </w:pPr>
    <w:rPr>
      <w:sz w:val="22"/>
    </w:rPr>
  </w:style>
  <w:style w:type="paragraph" w:customStyle="1" w:styleId="punkt">
    <w:name w:val="punkt"/>
    <w:basedOn w:val="Normalny"/>
    <w:rsid w:val="00236493"/>
    <w:pPr>
      <w:spacing w:before="100" w:beforeAutospacing="1" w:after="100" w:afterAutospacing="1" w:line="240" w:lineRule="auto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C0237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02372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0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39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4321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B4CD9-A6FF-4FFE-B7DE-56FE2883F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2552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Sekretarz Gminy</cp:lastModifiedBy>
  <cp:revision>2</cp:revision>
  <cp:lastPrinted>2025-09-03T11:11:00Z</cp:lastPrinted>
  <dcterms:created xsi:type="dcterms:W3CDTF">2025-09-03T11:11:00Z</dcterms:created>
  <dcterms:modified xsi:type="dcterms:W3CDTF">2025-09-03T11:11:00Z</dcterms:modified>
</cp:coreProperties>
</file>