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0D" w:rsidRPr="000E3D6A" w:rsidRDefault="00C4570D" w:rsidP="00C4570D">
      <w:pPr>
        <w:spacing w:after="0" w:line="240" w:lineRule="auto"/>
        <w:ind w:left="5664"/>
        <w:jc w:val="right"/>
        <w:rPr>
          <w:rFonts w:ascii="Times New Roman" w:hAnsi="Times New Roman"/>
          <w:i/>
          <w:sz w:val="18"/>
          <w:szCs w:val="18"/>
        </w:rPr>
      </w:pPr>
      <w:r w:rsidRPr="000E3D6A">
        <w:rPr>
          <w:rFonts w:ascii="Times New Roman" w:hAnsi="Times New Roman"/>
          <w:i/>
          <w:sz w:val="18"/>
          <w:szCs w:val="18"/>
        </w:rPr>
        <w:t xml:space="preserve">Załącznik nr 2 </w:t>
      </w:r>
    </w:p>
    <w:p w:rsidR="00C4570D" w:rsidRPr="000E3D6A" w:rsidRDefault="00C4570D" w:rsidP="00C4570D">
      <w:pPr>
        <w:spacing w:after="0" w:line="240" w:lineRule="auto"/>
        <w:ind w:left="5103"/>
        <w:jc w:val="right"/>
        <w:rPr>
          <w:rFonts w:ascii="Times New Roman" w:hAnsi="Times New Roman"/>
          <w:i/>
          <w:sz w:val="18"/>
          <w:szCs w:val="18"/>
        </w:rPr>
      </w:pPr>
      <w:r w:rsidRPr="000E3D6A">
        <w:rPr>
          <w:rFonts w:ascii="Times New Roman" w:hAnsi="Times New Roman"/>
          <w:i/>
          <w:sz w:val="18"/>
          <w:szCs w:val="18"/>
        </w:rPr>
        <w:t>do Uchwały Nr …………. Rady Miejskiej w Lesku</w:t>
      </w:r>
    </w:p>
    <w:p w:rsidR="00C4570D" w:rsidRPr="000E3D6A" w:rsidRDefault="00C4570D" w:rsidP="00C4570D">
      <w:pPr>
        <w:spacing w:after="0" w:line="240" w:lineRule="auto"/>
        <w:ind w:left="5664"/>
        <w:jc w:val="right"/>
        <w:rPr>
          <w:rFonts w:ascii="Times New Roman" w:hAnsi="Times New Roman"/>
          <w:i/>
          <w:sz w:val="18"/>
          <w:szCs w:val="18"/>
        </w:rPr>
      </w:pPr>
      <w:r w:rsidRPr="000E3D6A">
        <w:rPr>
          <w:rFonts w:ascii="Times New Roman" w:hAnsi="Times New Roman"/>
          <w:i/>
          <w:sz w:val="18"/>
          <w:szCs w:val="18"/>
        </w:rPr>
        <w:t xml:space="preserve">z dnia …. 2025 r. </w:t>
      </w:r>
    </w:p>
    <w:p w:rsidR="00C4570D" w:rsidRDefault="00C4570D" w:rsidP="00C4570D">
      <w:pPr>
        <w:spacing w:after="0"/>
      </w:pPr>
    </w:p>
    <w:p w:rsidR="00C4570D" w:rsidRPr="000E3D6A" w:rsidRDefault="00C4570D" w:rsidP="00C4570D">
      <w:pPr>
        <w:spacing w:before="25" w:after="0"/>
        <w:jc w:val="center"/>
        <w:rPr>
          <w:rFonts w:ascii="Times New Roman" w:hAnsi="Times New Roman"/>
          <w:sz w:val="28"/>
          <w:szCs w:val="28"/>
        </w:rPr>
      </w:pPr>
      <w:r w:rsidRPr="000E3D6A">
        <w:rPr>
          <w:rFonts w:ascii="Times New Roman" w:hAnsi="Times New Roman"/>
          <w:b/>
          <w:color w:val="000000"/>
          <w:sz w:val="28"/>
          <w:szCs w:val="28"/>
        </w:rPr>
        <w:t>ZASADY WYNAJMOWANIA LOKALI</w:t>
      </w:r>
      <w:r w:rsidR="000E3D6A" w:rsidRPr="000E3D6A">
        <w:rPr>
          <w:rFonts w:ascii="Times New Roman" w:hAnsi="Times New Roman"/>
          <w:b/>
          <w:color w:val="000000"/>
          <w:sz w:val="28"/>
          <w:szCs w:val="28"/>
        </w:rPr>
        <w:t xml:space="preserve"> MIESZKALNYCH</w:t>
      </w:r>
      <w:r w:rsidRPr="000E3D6A">
        <w:rPr>
          <w:rFonts w:ascii="Times New Roman" w:hAnsi="Times New Roman"/>
          <w:b/>
          <w:color w:val="000000"/>
          <w:sz w:val="28"/>
          <w:szCs w:val="28"/>
        </w:rPr>
        <w:t xml:space="preserve"> WCHODZĄCYCH W SKŁAD MIESZKANIOWEGO ZASOBU </w:t>
      </w:r>
      <w:r w:rsidR="000E3D6A">
        <w:rPr>
          <w:rFonts w:ascii="Times New Roman" w:hAnsi="Times New Roman"/>
          <w:b/>
          <w:color w:val="000000"/>
          <w:sz w:val="28"/>
          <w:szCs w:val="28"/>
        </w:rPr>
        <w:br/>
      </w:r>
      <w:r w:rsidRPr="000E3D6A">
        <w:rPr>
          <w:rFonts w:ascii="Times New Roman" w:hAnsi="Times New Roman"/>
          <w:b/>
          <w:color w:val="000000"/>
          <w:sz w:val="28"/>
          <w:szCs w:val="28"/>
        </w:rPr>
        <w:t xml:space="preserve">GMINY LESKO </w:t>
      </w:r>
    </w:p>
    <w:p w:rsidR="00C4570D" w:rsidRPr="000E3D6A" w:rsidRDefault="00C4570D" w:rsidP="00C4570D">
      <w:pPr>
        <w:spacing w:before="146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4570D" w:rsidRPr="000E3D6A" w:rsidRDefault="00C4570D" w:rsidP="00C457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3D6A">
        <w:rPr>
          <w:rFonts w:ascii="Times New Roman" w:hAnsi="Times New Roman"/>
          <w:b/>
          <w:color w:val="000000"/>
          <w:sz w:val="24"/>
          <w:szCs w:val="24"/>
        </w:rPr>
        <w:t>Rozdział  1</w:t>
      </w:r>
    </w:p>
    <w:p w:rsidR="00C4570D" w:rsidRPr="000E3D6A" w:rsidRDefault="00C4570D" w:rsidP="00C457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3D6A">
        <w:rPr>
          <w:rFonts w:ascii="Times New Roman" w:hAnsi="Times New Roman"/>
          <w:b/>
          <w:color w:val="000000"/>
          <w:sz w:val="24"/>
          <w:szCs w:val="24"/>
        </w:rPr>
        <w:t>Postanowienia ogólne</w:t>
      </w:r>
    </w:p>
    <w:p w:rsidR="00C4570D" w:rsidRPr="000E3D6A" w:rsidRDefault="00C4570D" w:rsidP="00C457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4570D" w:rsidRPr="000E3D6A" w:rsidRDefault="00C4570D" w:rsidP="00C457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3D6A">
        <w:rPr>
          <w:rFonts w:ascii="Times New Roman" w:hAnsi="Times New Roman"/>
          <w:b/>
          <w:color w:val="000000"/>
          <w:sz w:val="24"/>
          <w:szCs w:val="24"/>
        </w:rPr>
        <w:t>§  1</w:t>
      </w:r>
    </w:p>
    <w:p w:rsidR="00C4570D" w:rsidRPr="000E3D6A" w:rsidRDefault="00C4570D" w:rsidP="00C457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4570D" w:rsidRPr="000E3D6A" w:rsidRDefault="00C4570D" w:rsidP="00C4570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E3D6A">
        <w:rPr>
          <w:rFonts w:ascii="Times New Roman" w:hAnsi="Times New Roman"/>
          <w:color w:val="000000"/>
          <w:sz w:val="24"/>
          <w:szCs w:val="24"/>
        </w:rPr>
        <w:t>Uchwała reguluje zasady wynajmowania lokali mieszkalnych wchodzących w skład mieszkaniowego zasobu Gminy Lesko członkom wspólnoty samorządowej.</w:t>
      </w:r>
    </w:p>
    <w:p w:rsidR="00C4570D" w:rsidRPr="000E3D6A" w:rsidRDefault="00C4570D" w:rsidP="00C457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570D" w:rsidRPr="000E3D6A" w:rsidRDefault="00C4570D" w:rsidP="00C4570D">
      <w:pPr>
        <w:spacing w:before="26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3D6A">
        <w:rPr>
          <w:rFonts w:ascii="Times New Roman" w:hAnsi="Times New Roman"/>
          <w:b/>
          <w:color w:val="000000"/>
          <w:sz w:val="24"/>
          <w:szCs w:val="24"/>
        </w:rPr>
        <w:t>§  2</w:t>
      </w:r>
    </w:p>
    <w:p w:rsidR="00C4570D" w:rsidRPr="000E3D6A" w:rsidRDefault="00C4570D" w:rsidP="00C4570D">
      <w:pPr>
        <w:spacing w:before="26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4570D" w:rsidRPr="000E3D6A" w:rsidRDefault="00C4570D" w:rsidP="00C4570D">
      <w:pPr>
        <w:spacing w:before="26" w:after="0"/>
        <w:rPr>
          <w:rFonts w:ascii="Times New Roman" w:hAnsi="Times New Roman"/>
          <w:sz w:val="24"/>
          <w:szCs w:val="24"/>
        </w:rPr>
      </w:pPr>
      <w:r w:rsidRPr="000E3D6A">
        <w:rPr>
          <w:rFonts w:ascii="Times New Roman" w:hAnsi="Times New Roman"/>
          <w:color w:val="000000"/>
          <w:sz w:val="24"/>
          <w:szCs w:val="24"/>
        </w:rPr>
        <w:t xml:space="preserve">Ilekroć w </w:t>
      </w:r>
      <w:r w:rsidRPr="000E3D6A">
        <w:rPr>
          <w:rFonts w:ascii="Times New Roman" w:hAnsi="Times New Roman"/>
          <w:sz w:val="24"/>
          <w:szCs w:val="24"/>
        </w:rPr>
        <w:t xml:space="preserve">niniejszych Zasadach </w:t>
      </w:r>
      <w:r w:rsidRPr="000E3D6A">
        <w:rPr>
          <w:rFonts w:ascii="Times New Roman" w:hAnsi="Times New Roman"/>
          <w:color w:val="000000"/>
          <w:sz w:val="24"/>
          <w:szCs w:val="24"/>
        </w:rPr>
        <w:t>mowa jest o:</w:t>
      </w:r>
    </w:p>
    <w:p w:rsidR="00C4570D" w:rsidRDefault="00C4570D" w:rsidP="00C4570D">
      <w:pPr>
        <w:pStyle w:val="Akapitzlist"/>
        <w:numPr>
          <w:ilvl w:val="0"/>
          <w:numId w:val="1"/>
        </w:numPr>
        <w:spacing w:before="26" w:after="0"/>
        <w:jc w:val="both"/>
        <w:rPr>
          <w:szCs w:val="24"/>
        </w:rPr>
      </w:pPr>
      <w:r>
        <w:rPr>
          <w:b/>
          <w:szCs w:val="24"/>
        </w:rPr>
        <w:t>Ustawie</w:t>
      </w:r>
      <w:r>
        <w:rPr>
          <w:szCs w:val="24"/>
        </w:rPr>
        <w:t xml:space="preserve"> - należy przez to rozumieć ustawę z dnia 21 czerwca 2001 r. o ochronie praw lokatorów, mieszkaniowym zasobie gminy i o zmianie Kodeksu cywilnego (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>. Dz. U. z 2023.725),</w:t>
      </w:r>
    </w:p>
    <w:p w:rsidR="00C4570D" w:rsidRDefault="00C4570D" w:rsidP="00C4570D">
      <w:pPr>
        <w:pStyle w:val="Akapitzlist"/>
        <w:numPr>
          <w:ilvl w:val="0"/>
          <w:numId w:val="1"/>
        </w:numPr>
        <w:spacing w:before="26" w:after="0"/>
        <w:jc w:val="both"/>
        <w:rPr>
          <w:szCs w:val="24"/>
        </w:rPr>
      </w:pPr>
      <w:r>
        <w:rPr>
          <w:b/>
          <w:szCs w:val="24"/>
        </w:rPr>
        <w:t>Gminie</w:t>
      </w:r>
      <w:r>
        <w:rPr>
          <w:szCs w:val="24"/>
        </w:rPr>
        <w:t xml:space="preserve"> - należy przez to rozumieć Miasto i Gminę Lesko,</w:t>
      </w:r>
    </w:p>
    <w:p w:rsidR="00C4570D" w:rsidRDefault="00C4570D" w:rsidP="00C4570D">
      <w:pPr>
        <w:pStyle w:val="Akapitzlist"/>
        <w:numPr>
          <w:ilvl w:val="0"/>
          <w:numId w:val="1"/>
        </w:numPr>
        <w:spacing w:before="26" w:after="0"/>
        <w:jc w:val="both"/>
        <w:rPr>
          <w:szCs w:val="24"/>
        </w:rPr>
      </w:pPr>
      <w:r>
        <w:rPr>
          <w:b/>
          <w:szCs w:val="24"/>
        </w:rPr>
        <w:t>Wynajmujący</w:t>
      </w:r>
      <w:r w:rsidR="000E3D6A">
        <w:rPr>
          <w:b/>
          <w:szCs w:val="24"/>
        </w:rPr>
        <w:t>m</w:t>
      </w:r>
      <w:r>
        <w:rPr>
          <w:b/>
          <w:szCs w:val="24"/>
        </w:rPr>
        <w:t xml:space="preserve"> </w:t>
      </w:r>
      <w:r>
        <w:rPr>
          <w:szCs w:val="24"/>
        </w:rPr>
        <w:t xml:space="preserve">– </w:t>
      </w:r>
      <w:r>
        <w:rPr>
          <w:szCs w:val="24"/>
          <w:shd w:val="clear" w:color="auto" w:fill="FFFFFF"/>
        </w:rPr>
        <w:t xml:space="preserve">należy przez to rozumieć </w:t>
      </w:r>
      <w:r>
        <w:rPr>
          <w:szCs w:val="24"/>
        </w:rPr>
        <w:t xml:space="preserve">Gminę Lesko, </w:t>
      </w:r>
    </w:p>
    <w:p w:rsidR="00C4570D" w:rsidRDefault="00C4570D" w:rsidP="00C4570D">
      <w:pPr>
        <w:pStyle w:val="Akapitzlist"/>
        <w:numPr>
          <w:ilvl w:val="0"/>
          <w:numId w:val="1"/>
        </w:numPr>
        <w:spacing w:before="26" w:after="0"/>
        <w:jc w:val="both"/>
        <w:rPr>
          <w:szCs w:val="24"/>
        </w:rPr>
      </w:pPr>
      <w:r>
        <w:rPr>
          <w:b/>
          <w:szCs w:val="24"/>
        </w:rPr>
        <w:t>Burmistrzu</w:t>
      </w:r>
      <w:r>
        <w:rPr>
          <w:szCs w:val="24"/>
        </w:rPr>
        <w:t xml:space="preserve"> - należy przez to rozumieć Burmistrza Miasta i Gminy Lesko,</w:t>
      </w:r>
    </w:p>
    <w:p w:rsidR="00C4570D" w:rsidRDefault="00C4570D" w:rsidP="00C4570D">
      <w:pPr>
        <w:pStyle w:val="Akapitzlist"/>
        <w:numPr>
          <w:ilvl w:val="0"/>
          <w:numId w:val="1"/>
        </w:numPr>
        <w:spacing w:before="26" w:after="0"/>
        <w:jc w:val="both"/>
        <w:rPr>
          <w:szCs w:val="24"/>
        </w:rPr>
      </w:pPr>
      <w:r>
        <w:rPr>
          <w:b/>
          <w:szCs w:val="24"/>
        </w:rPr>
        <w:t>Radzie</w:t>
      </w:r>
      <w:r>
        <w:rPr>
          <w:szCs w:val="24"/>
        </w:rPr>
        <w:t xml:space="preserve"> - należy przez to rozumieć Radę Miejską w Lesku,</w:t>
      </w:r>
    </w:p>
    <w:p w:rsidR="00C4570D" w:rsidRDefault="00C4570D" w:rsidP="00C4570D">
      <w:pPr>
        <w:pStyle w:val="Akapitzlist"/>
        <w:numPr>
          <w:ilvl w:val="0"/>
          <w:numId w:val="1"/>
        </w:numPr>
        <w:spacing w:before="26" w:after="0"/>
        <w:jc w:val="both"/>
        <w:rPr>
          <w:szCs w:val="24"/>
        </w:rPr>
      </w:pPr>
      <w:r>
        <w:rPr>
          <w:b/>
          <w:szCs w:val="24"/>
        </w:rPr>
        <w:t>Mieszkaniowym zasobie gminy</w:t>
      </w:r>
      <w:r>
        <w:rPr>
          <w:szCs w:val="24"/>
        </w:rPr>
        <w:t xml:space="preserve"> - należy przez to rozumieć lokale stanowiące własność gminy,</w:t>
      </w:r>
    </w:p>
    <w:p w:rsidR="00C4570D" w:rsidRDefault="000E3D6A" w:rsidP="00C4570D">
      <w:pPr>
        <w:pStyle w:val="Akapitzlist"/>
        <w:numPr>
          <w:ilvl w:val="0"/>
          <w:numId w:val="1"/>
        </w:numPr>
        <w:spacing w:before="26" w:after="0"/>
        <w:jc w:val="both"/>
        <w:rPr>
          <w:szCs w:val="24"/>
        </w:rPr>
      </w:pPr>
      <w:r>
        <w:rPr>
          <w:b/>
          <w:szCs w:val="24"/>
        </w:rPr>
        <w:t>G</w:t>
      </w:r>
      <w:r w:rsidR="00C4570D">
        <w:rPr>
          <w:b/>
          <w:szCs w:val="24"/>
        </w:rPr>
        <w:t>ospodarstwie domowym</w:t>
      </w:r>
      <w:r w:rsidR="00C4570D">
        <w:rPr>
          <w:szCs w:val="24"/>
        </w:rPr>
        <w:t xml:space="preserve"> - należy przez to rozumieć gospodarstwo domowe, o którym mowa w przepisach o dodatkach mieszkaniowych,</w:t>
      </w:r>
    </w:p>
    <w:p w:rsidR="00C4570D" w:rsidRDefault="000E3D6A" w:rsidP="00C4570D">
      <w:pPr>
        <w:pStyle w:val="Akapitzlist"/>
        <w:numPr>
          <w:ilvl w:val="0"/>
          <w:numId w:val="1"/>
        </w:numPr>
        <w:spacing w:before="26" w:after="0"/>
        <w:jc w:val="both"/>
        <w:rPr>
          <w:szCs w:val="24"/>
        </w:rPr>
      </w:pPr>
      <w:r>
        <w:rPr>
          <w:b/>
          <w:szCs w:val="24"/>
          <w:shd w:val="clear" w:color="auto" w:fill="FFFFFF"/>
        </w:rPr>
        <w:t>N</w:t>
      </w:r>
      <w:r w:rsidR="00C4570D">
        <w:rPr>
          <w:b/>
          <w:szCs w:val="24"/>
          <w:shd w:val="clear" w:color="auto" w:fill="FFFFFF"/>
        </w:rPr>
        <w:t>ajniższej emeryturze</w:t>
      </w:r>
      <w:r w:rsidR="00C4570D">
        <w:rPr>
          <w:szCs w:val="24"/>
          <w:shd w:val="clear" w:color="auto" w:fill="FFFFFF"/>
        </w:rPr>
        <w:t xml:space="preserve"> - należy przez to rozumieć kwotę najniższej emerytury ogłoszonej przez Prezesa Zakładu Ubezpieczeń Społecznych;</w:t>
      </w:r>
    </w:p>
    <w:p w:rsidR="00C4570D" w:rsidRDefault="00C4570D" w:rsidP="00C4570D">
      <w:pPr>
        <w:pStyle w:val="Akapitzlist"/>
        <w:numPr>
          <w:ilvl w:val="0"/>
          <w:numId w:val="1"/>
        </w:numPr>
        <w:spacing w:before="26" w:after="0"/>
        <w:jc w:val="both"/>
        <w:rPr>
          <w:szCs w:val="24"/>
        </w:rPr>
      </w:pPr>
      <w:r>
        <w:rPr>
          <w:b/>
          <w:szCs w:val="24"/>
        </w:rPr>
        <w:t>Komisji Mieszkaniowej</w:t>
      </w:r>
      <w:r>
        <w:rPr>
          <w:szCs w:val="24"/>
        </w:rPr>
        <w:t xml:space="preserve"> – należy przez to rozumień organ opiniodawczy powołany zarządzeniem przez Burmistrza Miasta i Gminy Lesko.</w:t>
      </w:r>
    </w:p>
    <w:p w:rsidR="00C4570D" w:rsidRDefault="00C4570D" w:rsidP="00C4570D">
      <w:pPr>
        <w:spacing w:before="26" w:after="0"/>
        <w:ind w:left="373"/>
        <w:jc w:val="both"/>
      </w:pPr>
    </w:p>
    <w:p w:rsidR="00C4570D" w:rsidRPr="007871E7" w:rsidRDefault="00C4570D" w:rsidP="00C4570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871E7">
        <w:rPr>
          <w:rFonts w:ascii="Times New Roman" w:hAnsi="Times New Roman"/>
          <w:b/>
          <w:color w:val="000000"/>
          <w:sz w:val="24"/>
          <w:szCs w:val="24"/>
        </w:rPr>
        <w:t>Rozdział  2</w:t>
      </w:r>
    </w:p>
    <w:p w:rsidR="00C4570D" w:rsidRPr="007871E7" w:rsidRDefault="00C4570D" w:rsidP="00C457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71E7">
        <w:rPr>
          <w:rFonts w:ascii="Times New Roman" w:hAnsi="Times New Roman"/>
          <w:b/>
          <w:sz w:val="24"/>
          <w:szCs w:val="24"/>
        </w:rPr>
        <w:t xml:space="preserve">Wysokość dochodu gospodarstwa domowego uzasadniająca oddanie </w:t>
      </w:r>
      <w:r w:rsidRPr="007871E7">
        <w:rPr>
          <w:rFonts w:ascii="Times New Roman" w:hAnsi="Times New Roman"/>
          <w:b/>
          <w:color w:val="000000"/>
          <w:sz w:val="24"/>
          <w:szCs w:val="24"/>
        </w:rPr>
        <w:t xml:space="preserve">w najem </w:t>
      </w:r>
      <w:r w:rsidRPr="007871E7">
        <w:rPr>
          <w:rFonts w:ascii="Times New Roman" w:hAnsi="Times New Roman"/>
          <w:b/>
          <w:sz w:val="24"/>
          <w:szCs w:val="24"/>
        </w:rPr>
        <w:t xml:space="preserve">lub podnajem lokalu mieszkalnego, lokalu socjalnego </w:t>
      </w:r>
      <w:r w:rsidRPr="007871E7">
        <w:rPr>
          <w:rFonts w:ascii="Times New Roman" w:hAnsi="Times New Roman"/>
          <w:b/>
          <w:color w:val="000000"/>
          <w:sz w:val="24"/>
          <w:szCs w:val="24"/>
        </w:rPr>
        <w:t xml:space="preserve">oraz inne kryterium, które należy spełnić przy ubieganiu się o przydział mieszkania z zasobów gminy </w:t>
      </w:r>
      <w:r w:rsidRPr="007871E7">
        <w:rPr>
          <w:rFonts w:ascii="Times New Roman" w:hAnsi="Times New Roman"/>
          <w:b/>
          <w:sz w:val="24"/>
          <w:szCs w:val="24"/>
        </w:rPr>
        <w:t>oraz wysokość dochodu gospodarstwa domowego uzasadniająca zastosowanie obniżek czynszu</w:t>
      </w:r>
    </w:p>
    <w:p w:rsidR="00C4570D" w:rsidRPr="007871E7" w:rsidRDefault="00C4570D" w:rsidP="00C4570D">
      <w:pPr>
        <w:spacing w:before="26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4570D" w:rsidRPr="007871E7" w:rsidRDefault="00C4570D" w:rsidP="00C4570D">
      <w:pPr>
        <w:spacing w:before="26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871E7">
        <w:rPr>
          <w:rFonts w:ascii="Times New Roman" w:hAnsi="Times New Roman"/>
          <w:b/>
          <w:color w:val="000000"/>
          <w:sz w:val="24"/>
          <w:szCs w:val="24"/>
        </w:rPr>
        <w:t>§  3</w:t>
      </w:r>
    </w:p>
    <w:p w:rsidR="00C4570D" w:rsidRPr="007871E7" w:rsidRDefault="00C4570D" w:rsidP="00C4570D">
      <w:pPr>
        <w:spacing w:before="26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E3D6A" w:rsidRDefault="00C4570D" w:rsidP="00C4570D">
      <w:pPr>
        <w:pStyle w:val="Akapitzlist"/>
        <w:numPr>
          <w:ilvl w:val="0"/>
          <w:numId w:val="2"/>
        </w:numPr>
        <w:spacing w:before="26" w:after="0"/>
        <w:ind w:left="284" w:hanging="284"/>
        <w:jc w:val="both"/>
        <w:rPr>
          <w:szCs w:val="24"/>
        </w:rPr>
      </w:pPr>
      <w:r>
        <w:rPr>
          <w:color w:val="000000"/>
          <w:szCs w:val="24"/>
        </w:rPr>
        <w:lastRenderedPageBreak/>
        <w:t xml:space="preserve">Na liście oczekujących na przydział lokalu mieszkalnego mogą być umieszczone osoby, których </w:t>
      </w:r>
      <w:r>
        <w:rPr>
          <w:szCs w:val="24"/>
        </w:rPr>
        <w:t>średni miesięczny dochód na jednego członka gospodarstwa domowego w okresie 3 miesięcy poprzedzających datę złożenia wniosku</w:t>
      </w:r>
      <w:r w:rsidR="000E3D6A">
        <w:rPr>
          <w:szCs w:val="24"/>
        </w:rPr>
        <w:t>:</w:t>
      </w:r>
    </w:p>
    <w:p w:rsidR="000E3D6A" w:rsidRPr="000E3D6A" w:rsidRDefault="000E3D6A" w:rsidP="000E3D6A">
      <w:pPr>
        <w:pStyle w:val="Akapitzlist"/>
        <w:spacing w:before="26" w:after="0"/>
        <w:ind w:left="284"/>
        <w:jc w:val="both"/>
        <w:rPr>
          <w:szCs w:val="24"/>
        </w:rPr>
      </w:pPr>
      <w:r w:rsidRPr="000E3D6A">
        <w:rPr>
          <w:szCs w:val="24"/>
        </w:rPr>
        <w:t>a) nie przekroczył 175% najniższej emerytury w gospodarstwie jednoosobowym,</w:t>
      </w:r>
    </w:p>
    <w:p w:rsidR="000E3D6A" w:rsidRPr="000E3D6A" w:rsidRDefault="000E3D6A" w:rsidP="000E3D6A">
      <w:pPr>
        <w:pStyle w:val="Akapitzlist"/>
        <w:spacing w:before="26" w:after="0"/>
        <w:ind w:left="284"/>
        <w:jc w:val="both"/>
        <w:rPr>
          <w:szCs w:val="24"/>
        </w:rPr>
      </w:pPr>
      <w:r w:rsidRPr="000E3D6A">
        <w:rPr>
          <w:szCs w:val="24"/>
        </w:rPr>
        <w:t>b) nie przekroczył 150% najniższej emerytury w gospodarstwie wieloosobowym,</w:t>
      </w:r>
    </w:p>
    <w:p w:rsidR="000E3D6A" w:rsidRDefault="000E3D6A" w:rsidP="000E3D6A">
      <w:pPr>
        <w:pStyle w:val="Akapitzlist"/>
        <w:spacing w:before="26" w:after="0"/>
        <w:ind w:left="284"/>
        <w:jc w:val="both"/>
        <w:rPr>
          <w:szCs w:val="24"/>
        </w:rPr>
      </w:pPr>
      <w:r w:rsidRPr="000E3D6A">
        <w:rPr>
          <w:szCs w:val="24"/>
        </w:rPr>
        <w:t>c) nie posiadają tytułu prawnego do innego lokalu i nie zamieszkują w charakterze członka rodziny z osobą posiadającą taki tytuł (małżonek/małżonka).</w:t>
      </w:r>
    </w:p>
    <w:p w:rsidR="00CD79A4" w:rsidRPr="00CD79A4" w:rsidRDefault="00C4570D" w:rsidP="00C4570D">
      <w:pPr>
        <w:pStyle w:val="Akapitzlist"/>
        <w:numPr>
          <w:ilvl w:val="0"/>
          <w:numId w:val="2"/>
        </w:numPr>
        <w:spacing w:before="26" w:after="0"/>
        <w:ind w:left="284" w:hanging="284"/>
        <w:jc w:val="both"/>
        <w:rPr>
          <w:color w:val="000000"/>
          <w:szCs w:val="24"/>
        </w:rPr>
      </w:pPr>
      <w:r>
        <w:rPr>
          <w:szCs w:val="24"/>
        </w:rPr>
        <w:t>Na liście oczekujących na przydział lokalu socjalnego mogą być umieszczone osoby, których dochód na jednego członka gospodarstwa domowego w okresie 3 miesięcy poprzedzających datę złożenia wniosku</w:t>
      </w:r>
      <w:r w:rsidR="00CD79A4">
        <w:rPr>
          <w:szCs w:val="24"/>
        </w:rPr>
        <w:t>:</w:t>
      </w:r>
    </w:p>
    <w:p w:rsidR="00CD79A4" w:rsidRPr="00CD79A4" w:rsidRDefault="00CD79A4" w:rsidP="00CD79A4">
      <w:pPr>
        <w:pStyle w:val="Akapitzlist"/>
        <w:spacing w:before="26" w:after="0"/>
        <w:ind w:left="284"/>
        <w:jc w:val="both"/>
        <w:rPr>
          <w:szCs w:val="24"/>
        </w:rPr>
      </w:pPr>
      <w:r w:rsidRPr="00CD79A4">
        <w:rPr>
          <w:szCs w:val="24"/>
        </w:rPr>
        <w:t>a) nie przekroczył 150% najniższej emerytury w gospodarstwie jednoosobowym,</w:t>
      </w:r>
    </w:p>
    <w:p w:rsidR="00CD79A4" w:rsidRDefault="00CD79A4" w:rsidP="00CD79A4">
      <w:pPr>
        <w:pStyle w:val="Akapitzlist"/>
        <w:spacing w:before="26" w:after="0"/>
        <w:ind w:left="284"/>
        <w:jc w:val="both"/>
        <w:rPr>
          <w:szCs w:val="24"/>
        </w:rPr>
      </w:pPr>
      <w:r w:rsidRPr="00CD79A4">
        <w:rPr>
          <w:szCs w:val="24"/>
        </w:rPr>
        <w:t>b) nie przekroczył 125% najniższej emerytury w gospodarstwie wieloosobowym.</w:t>
      </w:r>
    </w:p>
    <w:p w:rsidR="00CD79A4" w:rsidRPr="00CD79A4" w:rsidRDefault="00CD79A4" w:rsidP="00CD79A4">
      <w:pPr>
        <w:pStyle w:val="Akapitzlist"/>
        <w:numPr>
          <w:ilvl w:val="0"/>
          <w:numId w:val="2"/>
        </w:numPr>
        <w:ind w:left="284"/>
        <w:jc w:val="both"/>
        <w:rPr>
          <w:color w:val="000000"/>
          <w:szCs w:val="24"/>
        </w:rPr>
      </w:pPr>
      <w:r w:rsidRPr="00CD79A4">
        <w:rPr>
          <w:color w:val="000000"/>
          <w:szCs w:val="24"/>
        </w:rPr>
        <w:t>Na liście zamian mogą znajdować się osoby chcące poprawić sytuację mieszkaniową lub pragnące zamienić mieszkanie na lokal o niższych kosztach utrzymania.</w:t>
      </w:r>
    </w:p>
    <w:p w:rsidR="00CD79A4" w:rsidRPr="00CD79A4" w:rsidRDefault="00CD79A4" w:rsidP="00CD79A4">
      <w:pPr>
        <w:pStyle w:val="Akapitzlist"/>
        <w:numPr>
          <w:ilvl w:val="0"/>
          <w:numId w:val="2"/>
        </w:numPr>
        <w:ind w:left="284"/>
        <w:jc w:val="both"/>
        <w:rPr>
          <w:color w:val="000000"/>
          <w:szCs w:val="24"/>
        </w:rPr>
      </w:pPr>
      <w:r w:rsidRPr="00CD79A4">
        <w:rPr>
          <w:color w:val="000000"/>
          <w:szCs w:val="24"/>
        </w:rPr>
        <w:t>Najemcą lokalu zamiennego może być osoba, której dotychczasowy lokal został uznany za niemieszkalny, zamieszkuje w budynku przeznaczonym do remontu kapitalnego lub rozbiórki albo utraciła lokal w wyniku klęski żywiołowej lub katastrofy budowlanej.</w:t>
      </w:r>
    </w:p>
    <w:p w:rsidR="007871E7" w:rsidRPr="007871E7" w:rsidRDefault="007871E7" w:rsidP="007871E7">
      <w:pPr>
        <w:pStyle w:val="Akapitzlist"/>
        <w:numPr>
          <w:ilvl w:val="0"/>
          <w:numId w:val="2"/>
        </w:numPr>
        <w:ind w:left="284"/>
        <w:rPr>
          <w:szCs w:val="24"/>
        </w:rPr>
      </w:pPr>
      <w:r w:rsidRPr="007871E7">
        <w:rPr>
          <w:szCs w:val="24"/>
        </w:rPr>
        <w:t>Dochód liczy się na podstawie ustawy o dodatkach mieszkaniowych, obejmując dochody wnioskodawcy i członków rodziny zamieszkałych wspólnie.</w:t>
      </w:r>
    </w:p>
    <w:p w:rsidR="007871E7" w:rsidRPr="007871E7" w:rsidRDefault="007871E7" w:rsidP="007871E7">
      <w:pPr>
        <w:pStyle w:val="Akapitzlist"/>
        <w:numPr>
          <w:ilvl w:val="0"/>
          <w:numId w:val="2"/>
        </w:numPr>
        <w:ind w:left="284"/>
        <w:rPr>
          <w:szCs w:val="24"/>
        </w:rPr>
      </w:pPr>
      <w:r w:rsidRPr="007871E7">
        <w:rPr>
          <w:szCs w:val="24"/>
        </w:rPr>
        <w:t>Osoby ubiegające się o przydział lokalu nie mogą posiadać prawa własności innej nieruchomości. W przypadku małżonków prawo własności nie może przysługiwać żadnemu z nich.</w:t>
      </w:r>
    </w:p>
    <w:p w:rsidR="005A6E80" w:rsidRPr="008E343E" w:rsidRDefault="005A6E80" w:rsidP="005A6E80">
      <w:pPr>
        <w:pStyle w:val="Akapitzlist"/>
        <w:numPr>
          <w:ilvl w:val="0"/>
          <w:numId w:val="2"/>
        </w:numPr>
        <w:ind w:left="284"/>
        <w:jc w:val="both"/>
      </w:pPr>
      <w:bookmarkStart w:id="0" w:name="_GoBack"/>
      <w:r w:rsidRPr="008E343E">
        <w:t>Zapisy ust. 1-4 dotyczą osób, które zamieszkują na terenie Gminy Lesko powyżej 10 lat, bądź jest zameldowana na pobyt stały na terenie Gminy Lesko.</w:t>
      </w:r>
    </w:p>
    <w:bookmarkEnd w:id="0"/>
    <w:p w:rsidR="00C4570D" w:rsidRPr="005A6E80" w:rsidRDefault="00C4570D" w:rsidP="00C4570D">
      <w:pPr>
        <w:spacing w:before="26" w:after="0"/>
        <w:jc w:val="both"/>
      </w:pPr>
    </w:p>
    <w:p w:rsidR="00C4570D" w:rsidRPr="007871E7" w:rsidRDefault="00C4570D" w:rsidP="00C457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71E7">
        <w:rPr>
          <w:rFonts w:ascii="Times New Roman" w:hAnsi="Times New Roman"/>
          <w:b/>
          <w:sz w:val="24"/>
          <w:szCs w:val="24"/>
        </w:rPr>
        <w:t>§ 4</w:t>
      </w:r>
    </w:p>
    <w:p w:rsidR="00C4570D" w:rsidRPr="007871E7" w:rsidRDefault="00C4570D" w:rsidP="00C457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70D" w:rsidRDefault="00C4570D" w:rsidP="00C4570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Calibri"/>
          <w:szCs w:val="24"/>
          <w:lang w:eastAsia="en-US"/>
        </w:rPr>
      </w:pPr>
      <w:r w:rsidRPr="007871E7">
        <w:rPr>
          <w:rFonts w:eastAsia="Calibri"/>
          <w:szCs w:val="24"/>
          <w:lang w:eastAsia="en-US"/>
        </w:rPr>
        <w:t>Obniżka czynszu zależy od dochodu gospodarstwa</w:t>
      </w:r>
      <w:r>
        <w:rPr>
          <w:rFonts w:eastAsia="Calibri"/>
          <w:szCs w:val="24"/>
          <w:lang w:eastAsia="en-US"/>
        </w:rPr>
        <w:t xml:space="preserve"> domowego najemcy i może wynosić odpowiednio:</w:t>
      </w:r>
    </w:p>
    <w:p w:rsidR="00C4570D" w:rsidRPr="007871E7" w:rsidRDefault="00C4570D" w:rsidP="00C4570D">
      <w:pPr>
        <w:numPr>
          <w:ilvl w:val="0"/>
          <w:numId w:val="4"/>
        </w:numPr>
        <w:spacing w:before="120" w:after="0" w:line="240" w:lineRule="auto"/>
        <w:ind w:left="426"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7871E7">
        <w:rPr>
          <w:rFonts w:ascii="Times New Roman" w:hAnsi="Times New Roman"/>
          <w:sz w:val="24"/>
          <w:szCs w:val="24"/>
        </w:rPr>
        <w:t>20% czynszu najmu w przypadku, gdy dochód gospodarstwa domowego nie przekracza:</w:t>
      </w:r>
    </w:p>
    <w:p w:rsidR="00C4570D" w:rsidRPr="007871E7" w:rsidRDefault="00C4570D" w:rsidP="00C4570D">
      <w:pPr>
        <w:numPr>
          <w:ilvl w:val="0"/>
          <w:numId w:val="5"/>
        </w:numPr>
        <w:spacing w:before="240" w:after="0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7871E7">
        <w:rPr>
          <w:rFonts w:ascii="Times New Roman" w:hAnsi="Times New Roman"/>
          <w:sz w:val="24"/>
          <w:szCs w:val="24"/>
        </w:rPr>
        <w:t>50% najniższej emerytury w gospodarstwach jednoosobowych;</w:t>
      </w:r>
    </w:p>
    <w:p w:rsidR="00C4570D" w:rsidRPr="007871E7" w:rsidRDefault="00C4570D" w:rsidP="00C4570D">
      <w:pPr>
        <w:numPr>
          <w:ilvl w:val="0"/>
          <w:numId w:val="5"/>
        </w:numPr>
        <w:spacing w:before="240" w:after="0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7871E7">
        <w:rPr>
          <w:rFonts w:ascii="Times New Roman" w:hAnsi="Times New Roman"/>
          <w:sz w:val="24"/>
          <w:szCs w:val="24"/>
        </w:rPr>
        <w:t>30% najniższej emerytury w gospodarstwach wieloosobowych;</w:t>
      </w:r>
    </w:p>
    <w:p w:rsidR="00C4570D" w:rsidRPr="007871E7" w:rsidRDefault="00C4570D" w:rsidP="00C4570D">
      <w:pPr>
        <w:numPr>
          <w:ilvl w:val="0"/>
          <w:numId w:val="4"/>
        </w:numPr>
        <w:spacing w:before="240"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7871E7">
        <w:rPr>
          <w:rFonts w:ascii="Times New Roman" w:hAnsi="Times New Roman"/>
          <w:sz w:val="24"/>
          <w:szCs w:val="24"/>
        </w:rPr>
        <w:t>10% czynszu najmu w przypadku, gdy dochód gospodarstwa domowego nie przekracza:</w:t>
      </w:r>
    </w:p>
    <w:p w:rsidR="00C4570D" w:rsidRPr="007871E7" w:rsidRDefault="00C4570D" w:rsidP="00C4570D">
      <w:pPr>
        <w:numPr>
          <w:ilvl w:val="0"/>
          <w:numId w:val="6"/>
        </w:numPr>
        <w:tabs>
          <w:tab w:val="left" w:pos="1134"/>
        </w:tabs>
        <w:spacing w:before="240" w:after="0" w:line="240" w:lineRule="auto"/>
        <w:ind w:left="567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7871E7">
        <w:rPr>
          <w:rFonts w:ascii="Times New Roman" w:hAnsi="Times New Roman"/>
          <w:sz w:val="24"/>
          <w:szCs w:val="24"/>
        </w:rPr>
        <w:t>75% najniższej emerytury w gospodarstwach jednoosobowych,</w:t>
      </w:r>
    </w:p>
    <w:p w:rsidR="00C4570D" w:rsidRPr="007871E7" w:rsidRDefault="00C4570D" w:rsidP="00C4570D">
      <w:pPr>
        <w:numPr>
          <w:ilvl w:val="0"/>
          <w:numId w:val="6"/>
        </w:numPr>
        <w:tabs>
          <w:tab w:val="left" w:pos="993"/>
          <w:tab w:val="left" w:pos="1134"/>
        </w:tabs>
        <w:spacing w:before="240" w:after="120" w:line="240" w:lineRule="auto"/>
        <w:ind w:left="567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7871E7">
        <w:rPr>
          <w:rFonts w:ascii="Times New Roman" w:hAnsi="Times New Roman"/>
          <w:sz w:val="24"/>
          <w:szCs w:val="24"/>
        </w:rPr>
        <w:t>40% najniższej emerytury w gospodarstwach wieloosobowych.</w:t>
      </w:r>
    </w:p>
    <w:p w:rsidR="00C4570D" w:rsidRPr="007871E7" w:rsidRDefault="00C4570D" w:rsidP="00C4570D">
      <w:pPr>
        <w:pStyle w:val="Akapitzlist"/>
        <w:numPr>
          <w:ilvl w:val="0"/>
          <w:numId w:val="3"/>
        </w:numPr>
        <w:spacing w:before="26" w:after="0"/>
        <w:ind w:left="284" w:hanging="284"/>
        <w:jc w:val="both"/>
        <w:rPr>
          <w:rFonts w:eastAsia="Calibri"/>
          <w:szCs w:val="24"/>
          <w:lang w:eastAsia="en-US"/>
        </w:rPr>
      </w:pPr>
      <w:r w:rsidRPr="007871E7">
        <w:rPr>
          <w:rFonts w:eastAsia="Calibri"/>
          <w:szCs w:val="24"/>
          <w:lang w:eastAsia="en-US"/>
        </w:rPr>
        <w:t>Obniżki czynszu dokonuje się na pisemny wniosek najemcy.</w:t>
      </w:r>
    </w:p>
    <w:p w:rsidR="007871E7" w:rsidRPr="007871E7" w:rsidRDefault="007871E7" w:rsidP="007871E7">
      <w:pPr>
        <w:pStyle w:val="Akapitzlist"/>
        <w:numPr>
          <w:ilvl w:val="0"/>
          <w:numId w:val="3"/>
        </w:numPr>
        <w:ind w:left="284" w:hanging="284"/>
        <w:rPr>
          <w:rFonts w:eastAsia="Calibri"/>
          <w:szCs w:val="24"/>
          <w:lang w:eastAsia="en-US"/>
        </w:rPr>
      </w:pPr>
      <w:r w:rsidRPr="007871E7">
        <w:rPr>
          <w:rFonts w:eastAsia="Calibri"/>
          <w:szCs w:val="24"/>
          <w:lang w:eastAsia="en-US"/>
        </w:rPr>
        <w:t>Gmina może odmówić obniżenia czynszu, jeżeli wywiad środowiskowy wykaże rażącą dysproporcję między wykazanym dochodem a faktycznym stanem majątkowym.</w:t>
      </w:r>
    </w:p>
    <w:p w:rsidR="00C4570D" w:rsidRPr="007871E7" w:rsidRDefault="00C4570D" w:rsidP="00C4570D">
      <w:pPr>
        <w:pStyle w:val="Akapitzlist"/>
        <w:spacing w:before="240" w:after="0" w:line="240" w:lineRule="auto"/>
        <w:ind w:left="284"/>
        <w:jc w:val="both"/>
        <w:rPr>
          <w:rFonts w:eastAsia="Calibri"/>
          <w:szCs w:val="24"/>
          <w:lang w:eastAsia="en-US"/>
        </w:rPr>
      </w:pPr>
    </w:p>
    <w:p w:rsidR="00C4570D" w:rsidRPr="007871E7" w:rsidRDefault="00C4570D" w:rsidP="00C4570D">
      <w:pPr>
        <w:spacing w:before="146" w:after="0"/>
        <w:jc w:val="center"/>
        <w:rPr>
          <w:rFonts w:ascii="Times New Roman" w:hAnsi="Times New Roman"/>
          <w:sz w:val="24"/>
          <w:szCs w:val="24"/>
        </w:rPr>
      </w:pPr>
      <w:r w:rsidRPr="007871E7">
        <w:rPr>
          <w:rFonts w:ascii="Times New Roman" w:hAnsi="Times New Roman"/>
          <w:b/>
          <w:color w:val="000000"/>
          <w:sz w:val="24"/>
          <w:szCs w:val="24"/>
        </w:rPr>
        <w:t>Rozdział  3</w:t>
      </w:r>
    </w:p>
    <w:p w:rsidR="00C4570D" w:rsidRPr="007871E7" w:rsidRDefault="00C4570D" w:rsidP="00C4570D">
      <w:pPr>
        <w:spacing w:before="25" w:after="0"/>
        <w:jc w:val="center"/>
        <w:rPr>
          <w:rFonts w:ascii="Times New Roman" w:hAnsi="Times New Roman"/>
          <w:b/>
          <w:color w:val="000000"/>
          <w:szCs w:val="24"/>
        </w:rPr>
      </w:pPr>
      <w:r w:rsidRPr="007871E7">
        <w:rPr>
          <w:rFonts w:ascii="Times New Roman" w:hAnsi="Times New Roman"/>
          <w:b/>
          <w:color w:val="000000"/>
          <w:szCs w:val="24"/>
        </w:rPr>
        <w:t>Warunki zamieszkiwania kwalifikujące wnioskodawcę do ich poprawy</w:t>
      </w:r>
    </w:p>
    <w:p w:rsidR="00C4570D" w:rsidRPr="007871E7" w:rsidRDefault="00C4570D" w:rsidP="00C4570D">
      <w:pPr>
        <w:spacing w:before="25" w:after="0"/>
        <w:jc w:val="center"/>
        <w:rPr>
          <w:rFonts w:ascii="Times New Roman" w:hAnsi="Times New Roman"/>
          <w:b/>
          <w:color w:val="000000"/>
          <w:szCs w:val="24"/>
        </w:rPr>
      </w:pPr>
    </w:p>
    <w:p w:rsidR="00C4570D" w:rsidRPr="007871E7" w:rsidRDefault="00C4570D" w:rsidP="00C4570D">
      <w:pPr>
        <w:spacing w:before="26" w:after="0"/>
        <w:jc w:val="center"/>
        <w:rPr>
          <w:rFonts w:ascii="Times New Roman" w:hAnsi="Times New Roman"/>
          <w:b/>
          <w:color w:val="000000"/>
          <w:szCs w:val="24"/>
        </w:rPr>
      </w:pPr>
      <w:r w:rsidRPr="007871E7">
        <w:rPr>
          <w:rFonts w:ascii="Times New Roman" w:hAnsi="Times New Roman"/>
          <w:b/>
          <w:color w:val="000000"/>
          <w:szCs w:val="24"/>
        </w:rPr>
        <w:t>§  5</w:t>
      </w:r>
    </w:p>
    <w:p w:rsidR="00C4570D" w:rsidRPr="007871E7" w:rsidRDefault="00C4570D" w:rsidP="00C4570D">
      <w:pPr>
        <w:spacing w:before="26" w:after="0"/>
        <w:jc w:val="center"/>
        <w:rPr>
          <w:rFonts w:ascii="Times New Roman" w:hAnsi="Times New Roman"/>
          <w:b/>
          <w:color w:val="000000"/>
          <w:szCs w:val="24"/>
        </w:rPr>
      </w:pPr>
    </w:p>
    <w:p w:rsidR="00C4570D" w:rsidRPr="007871E7" w:rsidRDefault="00C4570D" w:rsidP="00C4570D">
      <w:pPr>
        <w:pStyle w:val="Akapitzlist"/>
        <w:numPr>
          <w:ilvl w:val="0"/>
          <w:numId w:val="7"/>
        </w:numPr>
        <w:spacing w:before="26" w:after="0"/>
        <w:ind w:left="284" w:hanging="284"/>
        <w:rPr>
          <w:szCs w:val="24"/>
        </w:rPr>
      </w:pPr>
      <w:r w:rsidRPr="007871E7">
        <w:rPr>
          <w:color w:val="000000"/>
          <w:szCs w:val="24"/>
        </w:rPr>
        <w:lastRenderedPageBreak/>
        <w:t>Do poprawy warunków mieszkaniowych mogą być kwalifikowani wnioskodawcy, którzy:</w:t>
      </w:r>
    </w:p>
    <w:p w:rsidR="00C4570D" w:rsidRPr="007871E7" w:rsidRDefault="00C4570D" w:rsidP="00C4570D">
      <w:pPr>
        <w:spacing w:before="26" w:after="0"/>
        <w:ind w:left="284"/>
        <w:rPr>
          <w:rFonts w:ascii="Times New Roman" w:hAnsi="Times New Roman"/>
          <w:sz w:val="24"/>
          <w:szCs w:val="24"/>
        </w:rPr>
      </w:pPr>
      <w:r w:rsidRPr="007871E7">
        <w:rPr>
          <w:rFonts w:ascii="Times New Roman" w:hAnsi="Times New Roman"/>
          <w:color w:val="000000"/>
          <w:sz w:val="24"/>
          <w:szCs w:val="24"/>
        </w:rPr>
        <w:t>1) zamieszkują w lokalach mieszkalnych, w których powierzchnia mieszkalna nie przekracza:</w:t>
      </w:r>
    </w:p>
    <w:p w:rsidR="00C4570D" w:rsidRPr="007871E7" w:rsidRDefault="00C4570D" w:rsidP="00C4570D">
      <w:pPr>
        <w:tabs>
          <w:tab w:val="left" w:pos="709"/>
        </w:tabs>
        <w:spacing w:after="0"/>
        <w:ind w:left="426"/>
        <w:rPr>
          <w:rFonts w:ascii="Times New Roman" w:hAnsi="Times New Roman"/>
          <w:sz w:val="24"/>
          <w:szCs w:val="24"/>
        </w:rPr>
      </w:pPr>
      <w:r w:rsidRPr="007871E7">
        <w:rPr>
          <w:rFonts w:ascii="Times New Roman" w:hAnsi="Times New Roman"/>
          <w:color w:val="000000"/>
          <w:sz w:val="24"/>
          <w:szCs w:val="24"/>
        </w:rPr>
        <w:t xml:space="preserve">a)  </w:t>
      </w:r>
      <w:r w:rsidR="007871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71E7">
        <w:rPr>
          <w:rFonts w:ascii="Times New Roman" w:hAnsi="Times New Roman"/>
          <w:color w:val="000000"/>
          <w:sz w:val="24"/>
          <w:szCs w:val="24"/>
        </w:rPr>
        <w:t>5 m</w:t>
      </w:r>
      <w:r w:rsidRPr="007871E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7871E7">
        <w:rPr>
          <w:rFonts w:ascii="Times New Roman" w:hAnsi="Times New Roman"/>
          <w:color w:val="000000"/>
          <w:sz w:val="24"/>
          <w:szCs w:val="24"/>
        </w:rPr>
        <w:t>/osobę w rodzinie</w:t>
      </w:r>
      <w:r w:rsidR="007871E7" w:rsidRPr="007871E7">
        <w:rPr>
          <w:rFonts w:ascii="Times New Roman" w:eastAsia="Times New Roman" w:hAnsi="Times New Roman"/>
          <w:sz w:val="24"/>
          <w:szCs w:val="24"/>
          <w:lang w:eastAsia="pl-PL"/>
        </w:rPr>
        <w:t xml:space="preserve"> wieloosobowej</w:t>
      </w:r>
      <w:r w:rsidR="007D12FC">
        <w:rPr>
          <w:rFonts w:ascii="Times New Roman" w:hAnsi="Times New Roman"/>
          <w:color w:val="000000"/>
          <w:sz w:val="24"/>
          <w:szCs w:val="24"/>
        </w:rPr>
        <w:t>;</w:t>
      </w:r>
    </w:p>
    <w:p w:rsidR="00C4570D" w:rsidRPr="007871E7" w:rsidRDefault="00C4570D" w:rsidP="00C4570D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7871E7">
        <w:rPr>
          <w:rFonts w:ascii="Times New Roman" w:hAnsi="Times New Roman"/>
          <w:color w:val="000000"/>
          <w:sz w:val="24"/>
          <w:szCs w:val="24"/>
        </w:rPr>
        <w:t>b) 10 m</w:t>
      </w:r>
      <w:r w:rsidRPr="007871E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7871E7">
        <w:rPr>
          <w:rFonts w:ascii="Times New Roman" w:hAnsi="Times New Roman"/>
          <w:color w:val="000000"/>
          <w:sz w:val="24"/>
          <w:szCs w:val="24"/>
        </w:rPr>
        <w:t>/osobę w rodzinie jednoosobowej,</w:t>
      </w:r>
    </w:p>
    <w:p w:rsidR="00C4570D" w:rsidRPr="007871E7" w:rsidRDefault="00C4570D" w:rsidP="00C4570D">
      <w:pPr>
        <w:spacing w:before="26" w:after="0"/>
        <w:ind w:left="284"/>
        <w:rPr>
          <w:rFonts w:ascii="Times New Roman" w:hAnsi="Times New Roman"/>
          <w:sz w:val="24"/>
          <w:szCs w:val="24"/>
        </w:rPr>
      </w:pPr>
      <w:r w:rsidRPr="007871E7">
        <w:rPr>
          <w:rFonts w:ascii="Times New Roman" w:hAnsi="Times New Roman"/>
          <w:color w:val="000000"/>
          <w:sz w:val="24"/>
          <w:szCs w:val="24"/>
        </w:rPr>
        <w:t>2) zamieszkują w budynkach, w których:</w:t>
      </w:r>
    </w:p>
    <w:p w:rsidR="00C4570D" w:rsidRPr="007871E7" w:rsidRDefault="007D12FC" w:rsidP="00C4570D">
      <w:pPr>
        <w:pStyle w:val="Akapitzlist"/>
        <w:numPr>
          <w:ilvl w:val="0"/>
          <w:numId w:val="8"/>
        </w:numPr>
        <w:tabs>
          <w:tab w:val="left" w:pos="709"/>
        </w:tabs>
        <w:spacing w:before="26" w:after="0"/>
        <w:ind w:left="709"/>
        <w:rPr>
          <w:color w:val="000000"/>
          <w:szCs w:val="24"/>
        </w:rPr>
      </w:pPr>
      <w:r w:rsidRPr="007D12FC">
        <w:rPr>
          <w:szCs w:val="24"/>
        </w:rPr>
        <w:t>WC użytkowane jest przez kilka rodzin</w:t>
      </w:r>
      <w:r w:rsidR="00C4570D" w:rsidRPr="007871E7">
        <w:rPr>
          <w:color w:val="000000"/>
          <w:szCs w:val="24"/>
        </w:rPr>
        <w:t>;</w:t>
      </w:r>
    </w:p>
    <w:p w:rsidR="00C4570D" w:rsidRPr="007871E7" w:rsidRDefault="00C4570D" w:rsidP="00C4570D">
      <w:pPr>
        <w:pStyle w:val="Akapitzlist"/>
        <w:numPr>
          <w:ilvl w:val="0"/>
          <w:numId w:val="9"/>
        </w:numPr>
        <w:ind w:left="709"/>
        <w:rPr>
          <w:szCs w:val="24"/>
        </w:rPr>
      </w:pPr>
      <w:r w:rsidRPr="007871E7">
        <w:rPr>
          <w:color w:val="000000"/>
          <w:szCs w:val="24"/>
        </w:rPr>
        <w:t>łazienka użytkowany jest przez kilka rodzin;</w:t>
      </w:r>
    </w:p>
    <w:p w:rsidR="00C4570D" w:rsidRPr="007871E7" w:rsidRDefault="00C4570D" w:rsidP="00C4570D">
      <w:pPr>
        <w:pStyle w:val="Akapitzlist"/>
        <w:numPr>
          <w:ilvl w:val="0"/>
          <w:numId w:val="9"/>
        </w:numPr>
        <w:tabs>
          <w:tab w:val="left" w:pos="851"/>
        </w:tabs>
        <w:spacing w:before="26" w:after="0"/>
        <w:ind w:left="709"/>
        <w:rPr>
          <w:szCs w:val="24"/>
        </w:rPr>
      </w:pPr>
      <w:r w:rsidRPr="007871E7">
        <w:rPr>
          <w:color w:val="000000"/>
          <w:szCs w:val="24"/>
        </w:rPr>
        <w:t xml:space="preserve">lokal jest bez instalacji </w:t>
      </w:r>
      <w:r w:rsidR="007D12FC" w:rsidRPr="009057B6">
        <w:rPr>
          <w:szCs w:val="24"/>
        </w:rPr>
        <w:t>centralnego ogrzewania</w:t>
      </w:r>
      <w:r w:rsidRPr="007871E7">
        <w:rPr>
          <w:color w:val="000000"/>
          <w:szCs w:val="24"/>
        </w:rPr>
        <w:t>.</w:t>
      </w:r>
    </w:p>
    <w:p w:rsidR="007D12FC" w:rsidRPr="007D12FC" w:rsidRDefault="007D12FC" w:rsidP="007D12FC">
      <w:pPr>
        <w:pStyle w:val="Akapitzlist"/>
        <w:numPr>
          <w:ilvl w:val="0"/>
          <w:numId w:val="7"/>
        </w:numPr>
        <w:ind w:left="284" w:hanging="284"/>
        <w:rPr>
          <w:szCs w:val="24"/>
        </w:rPr>
      </w:pPr>
      <w:r w:rsidRPr="007D12FC">
        <w:rPr>
          <w:szCs w:val="24"/>
        </w:rPr>
        <w:t>Kwalifikacja obejmuje również lokale nieprzystosowane dla osób niepełnosprawnych, jeśli członkiem gospodarstwa jest osoba niepełnosprawna ruchowo.</w:t>
      </w:r>
    </w:p>
    <w:p w:rsidR="00C4570D" w:rsidRPr="007871E7" w:rsidRDefault="00C4570D" w:rsidP="00C4570D">
      <w:pPr>
        <w:spacing w:before="146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4570D" w:rsidRPr="007871E7" w:rsidRDefault="00C4570D" w:rsidP="00C4570D">
      <w:pPr>
        <w:spacing w:before="146" w:after="0"/>
        <w:jc w:val="center"/>
        <w:rPr>
          <w:rFonts w:ascii="Times New Roman" w:hAnsi="Times New Roman"/>
          <w:sz w:val="24"/>
          <w:szCs w:val="24"/>
        </w:rPr>
      </w:pPr>
      <w:r w:rsidRPr="007871E7">
        <w:rPr>
          <w:rFonts w:ascii="Times New Roman" w:hAnsi="Times New Roman"/>
          <w:b/>
          <w:color w:val="000000"/>
          <w:sz w:val="24"/>
          <w:szCs w:val="24"/>
        </w:rPr>
        <w:t>Rozdział  4</w:t>
      </w:r>
    </w:p>
    <w:p w:rsidR="00C4570D" w:rsidRPr="007871E7" w:rsidRDefault="00C4570D" w:rsidP="00C4570D">
      <w:pPr>
        <w:spacing w:before="25" w:after="0"/>
        <w:jc w:val="center"/>
        <w:rPr>
          <w:rFonts w:ascii="Times New Roman" w:hAnsi="Times New Roman"/>
          <w:b/>
          <w:sz w:val="24"/>
          <w:szCs w:val="24"/>
        </w:rPr>
      </w:pPr>
      <w:r w:rsidRPr="007871E7">
        <w:rPr>
          <w:rFonts w:ascii="Times New Roman" w:hAnsi="Times New Roman"/>
          <w:b/>
          <w:color w:val="000000"/>
          <w:sz w:val="24"/>
          <w:szCs w:val="24"/>
        </w:rPr>
        <w:t xml:space="preserve">Kryteria wyboru osób, którym przysługuje pierwszeństwo zawarcia umowy najmu lokalu na czas nieoznaczony i </w:t>
      </w:r>
      <w:r w:rsidRPr="007871E7">
        <w:rPr>
          <w:rFonts w:ascii="Times New Roman" w:hAnsi="Times New Roman"/>
          <w:b/>
          <w:sz w:val="24"/>
          <w:szCs w:val="24"/>
        </w:rPr>
        <w:t xml:space="preserve">umowy najmu lokalu socjalnego </w:t>
      </w:r>
    </w:p>
    <w:p w:rsidR="00C4570D" w:rsidRPr="007871E7" w:rsidRDefault="00C4570D" w:rsidP="00C4570D">
      <w:pPr>
        <w:spacing w:before="25" w:after="0"/>
        <w:jc w:val="center"/>
        <w:rPr>
          <w:rFonts w:ascii="Times New Roman" w:hAnsi="Times New Roman"/>
          <w:b/>
          <w:sz w:val="24"/>
          <w:szCs w:val="24"/>
        </w:rPr>
      </w:pPr>
    </w:p>
    <w:p w:rsidR="00C4570D" w:rsidRPr="007871E7" w:rsidRDefault="00C4570D" w:rsidP="00C4570D">
      <w:pPr>
        <w:spacing w:before="26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871E7">
        <w:rPr>
          <w:rFonts w:ascii="Times New Roman" w:hAnsi="Times New Roman"/>
          <w:b/>
          <w:color w:val="000000"/>
          <w:sz w:val="24"/>
          <w:szCs w:val="24"/>
        </w:rPr>
        <w:t>§  6</w:t>
      </w:r>
    </w:p>
    <w:p w:rsidR="00C4570D" w:rsidRPr="007871E7" w:rsidRDefault="00C4570D" w:rsidP="00C4570D">
      <w:pPr>
        <w:spacing w:before="26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4570D" w:rsidRDefault="00C4570D" w:rsidP="00C4570D">
      <w:pPr>
        <w:pStyle w:val="Akapitzlist"/>
        <w:numPr>
          <w:ilvl w:val="0"/>
          <w:numId w:val="10"/>
        </w:numPr>
        <w:spacing w:before="26" w:after="0"/>
        <w:ind w:left="284" w:hanging="284"/>
        <w:jc w:val="both"/>
        <w:rPr>
          <w:szCs w:val="24"/>
        </w:rPr>
      </w:pPr>
      <w:r>
        <w:rPr>
          <w:color w:val="000000"/>
          <w:szCs w:val="24"/>
        </w:rPr>
        <w:t xml:space="preserve">Pierwszeństwo zawarcia umowy najmu lokalu mieszkalnego na czas nieoznaczony </w:t>
      </w:r>
      <w:r w:rsidR="007D12FC">
        <w:rPr>
          <w:color w:val="000000"/>
          <w:szCs w:val="24"/>
        </w:rPr>
        <w:t xml:space="preserve">mają </w:t>
      </w:r>
      <w:r>
        <w:rPr>
          <w:color w:val="000000"/>
          <w:szCs w:val="24"/>
        </w:rPr>
        <w:t>rodzin</w:t>
      </w:r>
      <w:r w:rsidR="007D12FC">
        <w:rPr>
          <w:color w:val="000000"/>
          <w:szCs w:val="24"/>
        </w:rPr>
        <w:t>y</w:t>
      </w:r>
      <w:r>
        <w:rPr>
          <w:color w:val="000000"/>
          <w:szCs w:val="24"/>
        </w:rPr>
        <w:t>, które:</w:t>
      </w:r>
    </w:p>
    <w:p w:rsidR="00C4570D" w:rsidRDefault="007D12FC" w:rsidP="00C4570D">
      <w:pPr>
        <w:pStyle w:val="Akapitzlist"/>
        <w:numPr>
          <w:ilvl w:val="0"/>
          <w:numId w:val="11"/>
        </w:numPr>
        <w:spacing w:before="26" w:after="0"/>
        <w:ind w:left="567"/>
        <w:jc w:val="both"/>
        <w:rPr>
          <w:szCs w:val="24"/>
        </w:rPr>
      </w:pPr>
      <w:r w:rsidRPr="007D12FC">
        <w:rPr>
          <w:szCs w:val="24"/>
        </w:rPr>
        <w:t>zamieszkują w budynkach przeznaczonych do rozbiórki lub utraciły lokal w wyniku klęski żywiołowej, katastrofy budowlanej lub innych zdarzeń losowych</w:t>
      </w:r>
      <w:r>
        <w:rPr>
          <w:szCs w:val="24"/>
        </w:rPr>
        <w:t>;</w:t>
      </w:r>
    </w:p>
    <w:p w:rsidR="00C4570D" w:rsidRDefault="00C4570D" w:rsidP="00C4570D">
      <w:pPr>
        <w:pStyle w:val="Akapitzlist"/>
        <w:numPr>
          <w:ilvl w:val="0"/>
          <w:numId w:val="11"/>
        </w:numPr>
        <w:spacing w:before="26" w:after="0"/>
        <w:ind w:left="567"/>
        <w:jc w:val="both"/>
        <w:rPr>
          <w:szCs w:val="24"/>
        </w:rPr>
      </w:pPr>
      <w:r>
        <w:rPr>
          <w:color w:val="000000"/>
          <w:szCs w:val="24"/>
        </w:rPr>
        <w:t>są osobami narodowości polskiej zamieszkałymi poza granicami kraju i zostały zaproszone przez Radę Miejską w Lesku do przyjazdu na pobyt stały,</w:t>
      </w:r>
    </w:p>
    <w:p w:rsidR="00C4570D" w:rsidRDefault="00C4570D" w:rsidP="00C4570D">
      <w:pPr>
        <w:pStyle w:val="Akapitzlist"/>
        <w:numPr>
          <w:ilvl w:val="0"/>
          <w:numId w:val="11"/>
        </w:numPr>
        <w:spacing w:before="26" w:after="0"/>
        <w:ind w:left="567"/>
        <w:jc w:val="both"/>
        <w:rPr>
          <w:szCs w:val="24"/>
        </w:rPr>
      </w:pPr>
      <w:r>
        <w:rPr>
          <w:color w:val="000000"/>
          <w:szCs w:val="24"/>
        </w:rPr>
        <w:t>opuściły dom dziecka, inną placówkę opiekuńczo-wychowawczą lub rodzinę zastępczą o ile przed przyjęciem do takich domów lub placówek były zameldowane na pobyt stały na terenie gminy Lesko, a ich sytuacja rodzinna nie pozwala na powrót do lokalu mieszkalnego, w którym posiadały zameldowanie stałe,</w:t>
      </w:r>
    </w:p>
    <w:p w:rsidR="00C4570D" w:rsidRDefault="00C4570D" w:rsidP="00C4570D">
      <w:pPr>
        <w:pStyle w:val="Akapitzlist"/>
        <w:numPr>
          <w:ilvl w:val="0"/>
          <w:numId w:val="11"/>
        </w:numPr>
        <w:spacing w:before="26" w:after="0"/>
        <w:ind w:left="567"/>
        <w:jc w:val="both"/>
        <w:rPr>
          <w:szCs w:val="24"/>
        </w:rPr>
      </w:pPr>
      <w:r>
        <w:rPr>
          <w:color w:val="000000"/>
          <w:szCs w:val="24"/>
        </w:rPr>
        <w:t>osobom bezdomnym, których ostatnie miejsce stałego zameldowania znajdowało się na terenie Miasta i Gminy Lesko.</w:t>
      </w:r>
    </w:p>
    <w:p w:rsidR="00C4570D" w:rsidRDefault="00C4570D" w:rsidP="00C4570D">
      <w:pPr>
        <w:pStyle w:val="Akapitzlist"/>
        <w:numPr>
          <w:ilvl w:val="0"/>
          <w:numId w:val="10"/>
        </w:numPr>
        <w:spacing w:before="26" w:after="0"/>
        <w:ind w:left="284" w:hanging="284"/>
        <w:jc w:val="both"/>
        <w:rPr>
          <w:szCs w:val="24"/>
        </w:rPr>
      </w:pPr>
      <w:r>
        <w:rPr>
          <w:color w:val="000000"/>
          <w:szCs w:val="24"/>
        </w:rPr>
        <w:t>Na liście przydziału mieszkań mogą być umieszczeni wnioskodawcy spełniający warunki określone w § 3 ust. 1, 6 i 7.</w:t>
      </w:r>
    </w:p>
    <w:p w:rsidR="00C4570D" w:rsidRDefault="00C4570D" w:rsidP="00C4570D">
      <w:pPr>
        <w:pStyle w:val="Akapitzlist"/>
        <w:numPr>
          <w:ilvl w:val="0"/>
          <w:numId w:val="10"/>
        </w:numPr>
        <w:spacing w:before="26" w:after="0"/>
        <w:ind w:left="284" w:hanging="284"/>
        <w:jc w:val="both"/>
        <w:rPr>
          <w:szCs w:val="24"/>
        </w:rPr>
      </w:pPr>
      <w:r>
        <w:rPr>
          <w:color w:val="000000"/>
          <w:szCs w:val="24"/>
        </w:rPr>
        <w:t>Pierwszeństwo zawarcia umowy najmu lokalu socjalnego przysługuje osobom, które:</w:t>
      </w:r>
    </w:p>
    <w:p w:rsidR="00C4570D" w:rsidRDefault="00C4570D" w:rsidP="00C4570D">
      <w:pPr>
        <w:pStyle w:val="Akapitzlist"/>
        <w:numPr>
          <w:ilvl w:val="1"/>
          <w:numId w:val="10"/>
        </w:numPr>
        <w:spacing w:before="26" w:after="0"/>
        <w:ind w:left="567" w:hanging="283"/>
        <w:jc w:val="both"/>
        <w:rPr>
          <w:color w:val="000000"/>
          <w:szCs w:val="24"/>
        </w:rPr>
      </w:pPr>
      <w:r>
        <w:rPr>
          <w:color w:val="000000"/>
          <w:szCs w:val="24"/>
        </w:rPr>
        <w:t>utraciły mieszkanie wskutek klęski żywiołowej</w:t>
      </w:r>
      <w:r w:rsidR="007D12FC">
        <w:rPr>
          <w:color w:val="000000"/>
          <w:szCs w:val="24"/>
        </w:rPr>
        <w:t>, katastrofy budowlanej, pożaru;</w:t>
      </w:r>
    </w:p>
    <w:p w:rsidR="00C4570D" w:rsidRDefault="007D12FC" w:rsidP="00C4570D">
      <w:pPr>
        <w:pStyle w:val="Akapitzlist"/>
        <w:numPr>
          <w:ilvl w:val="1"/>
          <w:numId w:val="10"/>
        </w:numPr>
        <w:spacing w:before="26" w:after="0"/>
        <w:ind w:left="567" w:hanging="283"/>
        <w:jc w:val="both"/>
        <w:rPr>
          <w:szCs w:val="24"/>
        </w:rPr>
      </w:pPr>
      <w:r w:rsidRPr="007D12FC">
        <w:rPr>
          <w:szCs w:val="24"/>
        </w:rPr>
        <w:t>prawomocnym wyrokiem sądu uzyskały prawo do lokalu socjalnego</w:t>
      </w:r>
      <w:r>
        <w:rPr>
          <w:color w:val="000000"/>
          <w:szCs w:val="24"/>
        </w:rPr>
        <w:t>;</w:t>
      </w:r>
    </w:p>
    <w:p w:rsidR="00C4570D" w:rsidRDefault="007D12FC" w:rsidP="00C4570D">
      <w:pPr>
        <w:pStyle w:val="Akapitzlist"/>
        <w:numPr>
          <w:ilvl w:val="1"/>
          <w:numId w:val="10"/>
        </w:numPr>
        <w:spacing w:before="26" w:after="0"/>
        <w:ind w:left="567" w:hanging="283"/>
        <w:jc w:val="both"/>
        <w:rPr>
          <w:szCs w:val="24"/>
        </w:rPr>
      </w:pPr>
      <w:r>
        <w:rPr>
          <w:color w:val="000000"/>
          <w:szCs w:val="24"/>
        </w:rPr>
        <w:t>są osobami bezdomnymi;</w:t>
      </w:r>
    </w:p>
    <w:p w:rsidR="00C4570D" w:rsidRPr="005D283C" w:rsidRDefault="00C4570D" w:rsidP="00C4570D">
      <w:pPr>
        <w:pStyle w:val="Akapitzlist"/>
        <w:numPr>
          <w:ilvl w:val="1"/>
          <w:numId w:val="10"/>
        </w:numPr>
        <w:spacing w:before="26" w:after="0"/>
        <w:ind w:left="567" w:hanging="283"/>
        <w:jc w:val="both"/>
        <w:rPr>
          <w:szCs w:val="24"/>
        </w:rPr>
      </w:pPr>
      <w:r>
        <w:rPr>
          <w:color w:val="000000"/>
          <w:szCs w:val="24"/>
        </w:rPr>
        <w:t>pozostają w lokalu opuszczonym przez najemcę.</w:t>
      </w:r>
    </w:p>
    <w:p w:rsidR="005D283C" w:rsidRPr="005D283C" w:rsidRDefault="005D283C" w:rsidP="005D283C">
      <w:pPr>
        <w:pStyle w:val="Akapitzlist"/>
        <w:numPr>
          <w:ilvl w:val="0"/>
          <w:numId w:val="10"/>
        </w:numPr>
        <w:ind w:left="284"/>
        <w:rPr>
          <w:szCs w:val="24"/>
        </w:rPr>
      </w:pPr>
      <w:r w:rsidRPr="005D283C">
        <w:rPr>
          <w:szCs w:val="24"/>
        </w:rPr>
        <w:t>Burmistrz lub upoważniona osoba, po wywiadzie środowiskowym i opinii Komisji Mieszkaniowej, może zastosować pierwszeństwo w szczególnych przypadkach społecznie uzasadnionych.</w:t>
      </w:r>
    </w:p>
    <w:p w:rsidR="00C4570D" w:rsidRPr="005D283C" w:rsidRDefault="00C4570D" w:rsidP="00C4570D">
      <w:pPr>
        <w:spacing w:before="146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4570D" w:rsidRPr="005D283C" w:rsidRDefault="00C4570D" w:rsidP="00C4570D">
      <w:pPr>
        <w:spacing w:before="146" w:after="0"/>
        <w:jc w:val="center"/>
        <w:rPr>
          <w:rFonts w:ascii="Times New Roman" w:hAnsi="Times New Roman"/>
          <w:sz w:val="24"/>
          <w:szCs w:val="24"/>
        </w:rPr>
      </w:pPr>
      <w:r w:rsidRPr="005D283C">
        <w:rPr>
          <w:rFonts w:ascii="Times New Roman" w:hAnsi="Times New Roman"/>
          <w:b/>
          <w:color w:val="000000"/>
          <w:sz w:val="24"/>
          <w:szCs w:val="24"/>
        </w:rPr>
        <w:t>Rozdział  5</w:t>
      </w:r>
    </w:p>
    <w:p w:rsidR="00C4570D" w:rsidRPr="005D283C" w:rsidRDefault="00C4570D" w:rsidP="00C4570D">
      <w:pPr>
        <w:spacing w:before="26"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D283C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Warunki dokonywania zamiany lokali wchodzących w skład mieszkaniowego zasobu gminy oraz zamiany pomiędzy najemcami lokali należących do tego zasobu a osobami zajmującymi lokale w innych zasobach</w:t>
      </w:r>
    </w:p>
    <w:p w:rsidR="00C4570D" w:rsidRPr="005D283C" w:rsidRDefault="00C4570D" w:rsidP="00C4570D">
      <w:pPr>
        <w:spacing w:before="26"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C4570D" w:rsidRPr="005D283C" w:rsidRDefault="00C4570D" w:rsidP="00C4570D">
      <w:pPr>
        <w:spacing w:before="26" w:after="0"/>
        <w:jc w:val="center"/>
        <w:rPr>
          <w:rFonts w:ascii="Times New Roman" w:hAnsi="Times New Roman"/>
          <w:b/>
          <w:sz w:val="24"/>
          <w:szCs w:val="24"/>
        </w:rPr>
      </w:pPr>
      <w:r w:rsidRPr="005D283C">
        <w:rPr>
          <w:rFonts w:ascii="Times New Roman" w:hAnsi="Times New Roman"/>
          <w:b/>
          <w:sz w:val="24"/>
          <w:szCs w:val="24"/>
        </w:rPr>
        <w:t>§  7</w:t>
      </w:r>
    </w:p>
    <w:p w:rsidR="00C4570D" w:rsidRPr="005D283C" w:rsidRDefault="00C4570D" w:rsidP="00C4570D">
      <w:pPr>
        <w:spacing w:before="26" w:after="0"/>
        <w:jc w:val="center"/>
        <w:rPr>
          <w:rFonts w:ascii="Times New Roman" w:hAnsi="Times New Roman"/>
          <w:b/>
          <w:sz w:val="24"/>
          <w:szCs w:val="24"/>
        </w:rPr>
      </w:pPr>
    </w:p>
    <w:p w:rsidR="00C4570D" w:rsidRDefault="00C4570D" w:rsidP="00C4570D">
      <w:pPr>
        <w:pStyle w:val="Default"/>
        <w:jc w:val="both"/>
      </w:pPr>
      <w:r>
        <w:rPr>
          <w:color w:val="auto"/>
        </w:rPr>
        <w:t xml:space="preserve">1. Zamiana lokali ma na celu racjonalne gospodarowanie mieszkaniowym </w:t>
      </w:r>
      <w:r>
        <w:t xml:space="preserve">zasobem Gminy. </w:t>
      </w:r>
    </w:p>
    <w:p w:rsidR="005D283C" w:rsidRPr="005D283C" w:rsidRDefault="00C4570D" w:rsidP="005D283C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D283C">
        <w:rPr>
          <w:rFonts w:ascii="Times New Roman" w:hAnsi="Times New Roman"/>
          <w:sz w:val="24"/>
          <w:szCs w:val="24"/>
        </w:rPr>
        <w:t xml:space="preserve">2. </w:t>
      </w:r>
      <w:r w:rsidR="005D283C" w:rsidRPr="005D283C">
        <w:rPr>
          <w:rFonts w:ascii="Times New Roman" w:eastAsia="Times New Roman" w:hAnsi="Times New Roman"/>
          <w:sz w:val="24"/>
          <w:szCs w:val="24"/>
          <w:lang w:eastAsia="pl-PL"/>
        </w:rPr>
        <w:t>Zamiany mogą być dokonywane w ramach zasobu gminy za zgodą wszystkich pełnoletnich osób zameldowanych.</w:t>
      </w:r>
    </w:p>
    <w:p w:rsidR="00C4570D" w:rsidRDefault="005D283C" w:rsidP="00C4570D">
      <w:pPr>
        <w:pStyle w:val="Default"/>
        <w:jc w:val="both"/>
      </w:pPr>
      <w:r>
        <w:t>3</w:t>
      </w:r>
      <w:r w:rsidR="00C4570D">
        <w:t xml:space="preserve">. Odmowa zgody na dokonanie dobrowolnej zamiany następuje w przypadkach: </w:t>
      </w:r>
    </w:p>
    <w:p w:rsidR="00C4570D" w:rsidRDefault="00C4570D" w:rsidP="00C4570D">
      <w:pPr>
        <w:pStyle w:val="Default"/>
        <w:numPr>
          <w:ilvl w:val="0"/>
          <w:numId w:val="12"/>
        </w:numPr>
        <w:ind w:left="709"/>
        <w:jc w:val="both"/>
      </w:pPr>
      <w:r>
        <w:t xml:space="preserve">gdy jej realizacja naruszałaby zasady racjonalnego gospodarowania mieszkaniowym zasobem Gminy, w szczególności w sytuacji, gdy w lokalu objętym w wyniku dobrowolnej zamiany nastąpi nadmierne zaludnienie; </w:t>
      </w:r>
    </w:p>
    <w:p w:rsidR="00C4570D" w:rsidRDefault="00C4570D" w:rsidP="00C4570D">
      <w:pPr>
        <w:pStyle w:val="Default"/>
        <w:numPr>
          <w:ilvl w:val="0"/>
          <w:numId w:val="12"/>
        </w:numPr>
        <w:ind w:left="709"/>
        <w:jc w:val="both"/>
      </w:pPr>
      <w:r>
        <w:t xml:space="preserve">którakolwiek z osób ubiegających się o zamianę zalega z zapłatą czynszu i należności za lokal, z zastrzeżeniem ust. 5; </w:t>
      </w:r>
    </w:p>
    <w:p w:rsidR="00C4570D" w:rsidRDefault="00C4570D" w:rsidP="00C4570D">
      <w:pPr>
        <w:pStyle w:val="Default"/>
        <w:numPr>
          <w:ilvl w:val="0"/>
          <w:numId w:val="12"/>
        </w:numPr>
        <w:tabs>
          <w:tab w:val="left" w:pos="993"/>
        </w:tabs>
        <w:ind w:left="709"/>
        <w:jc w:val="both"/>
      </w:pPr>
      <w:r>
        <w:t xml:space="preserve">gdy zostałyby naruszone prawa bądź interesy osób wspólnie zamieszkujących </w:t>
      </w:r>
      <w:r>
        <w:br/>
        <w:t xml:space="preserve">z najemcą. </w:t>
      </w:r>
    </w:p>
    <w:p w:rsidR="00C4570D" w:rsidRDefault="00094568" w:rsidP="00C4570D">
      <w:pPr>
        <w:pStyle w:val="Default"/>
        <w:ind w:left="284" w:hanging="284"/>
        <w:jc w:val="both"/>
      </w:pPr>
      <w:r>
        <w:t>4</w:t>
      </w:r>
      <w:r w:rsidR="00C4570D">
        <w:t xml:space="preserve">. W przypadku, gdy najemca lokalu wchodzącego w skład mieszkaniowego zasobu Gminy zalega z opłatami za zajmowany lokal mieszkalny co najmniej za trzy pełne okresy płatności, wynajmujący może zaproponować temu najemcy zamianę lokalu z innym najemcą deklarującym spłatę jego zadłużenia, w celu uzyskania w wyniku tej zamiany lokalu </w:t>
      </w:r>
      <w:r w:rsidR="00E41F2C">
        <w:br/>
      </w:r>
      <w:r w:rsidR="00C4570D">
        <w:t xml:space="preserve">o podwyższonym standardzie. </w:t>
      </w:r>
    </w:p>
    <w:p w:rsidR="00C4570D" w:rsidRDefault="00094568" w:rsidP="00C4570D">
      <w:pPr>
        <w:pStyle w:val="Default"/>
        <w:ind w:left="284" w:hanging="284"/>
        <w:jc w:val="both"/>
      </w:pPr>
      <w:r>
        <w:t>5</w:t>
      </w:r>
      <w:r w:rsidR="00C4570D">
        <w:t xml:space="preserve">. Na wniosek najemcy lokalu wchodzącego w skład mieszkaniowego zasobu Gminy, Burmistrz może wyrazić zgodę na zamianę jego lokalu na inny wolny lokal z tego zasobu, jeżeli w wyniku tej zamiany zwolniony zostanie lokal o powierzchni większej od lokalu proponowanego do zasiedlenia. </w:t>
      </w:r>
    </w:p>
    <w:p w:rsidR="00C4570D" w:rsidRDefault="00C4570D" w:rsidP="00C4570D">
      <w:pPr>
        <w:pStyle w:val="Default"/>
        <w:jc w:val="center"/>
        <w:rPr>
          <w:b/>
          <w:bCs/>
        </w:rPr>
      </w:pPr>
      <w:r>
        <w:rPr>
          <w:b/>
          <w:bCs/>
        </w:rPr>
        <w:t>§ 8</w:t>
      </w:r>
    </w:p>
    <w:p w:rsidR="00C4570D" w:rsidRDefault="00C4570D" w:rsidP="00C4570D">
      <w:pPr>
        <w:pStyle w:val="Default"/>
        <w:jc w:val="center"/>
        <w:rPr>
          <w:b/>
          <w:bCs/>
        </w:rPr>
      </w:pPr>
    </w:p>
    <w:p w:rsidR="00C4570D" w:rsidRDefault="00C4570D" w:rsidP="00C4570D">
      <w:pPr>
        <w:pStyle w:val="Default"/>
        <w:jc w:val="both"/>
      </w:pPr>
      <w:r>
        <w:t xml:space="preserve">Na wniosek najemcy, z którym zawarto umowę najmu socjalnego, Wynajmujący może zawrzeć z nim nową umowę najmu socjalnego na inny lokal, po zwolnieniu lokalu dotychczas zajmowanego. </w:t>
      </w:r>
    </w:p>
    <w:p w:rsidR="00C4570D" w:rsidRDefault="00C4570D" w:rsidP="00C4570D">
      <w:pPr>
        <w:pStyle w:val="Default"/>
        <w:jc w:val="both"/>
      </w:pPr>
    </w:p>
    <w:p w:rsidR="00C4570D" w:rsidRPr="00E41F2C" w:rsidRDefault="00C4570D" w:rsidP="00C4570D">
      <w:pPr>
        <w:spacing w:before="146" w:after="0"/>
        <w:jc w:val="center"/>
        <w:rPr>
          <w:rFonts w:ascii="Times New Roman" w:hAnsi="Times New Roman"/>
          <w:sz w:val="24"/>
          <w:szCs w:val="24"/>
        </w:rPr>
      </w:pPr>
      <w:r w:rsidRPr="00E41F2C">
        <w:rPr>
          <w:rFonts w:ascii="Times New Roman" w:hAnsi="Times New Roman"/>
          <w:b/>
          <w:color w:val="000000"/>
          <w:sz w:val="24"/>
          <w:szCs w:val="24"/>
        </w:rPr>
        <w:t>Rozdział  6</w:t>
      </w:r>
    </w:p>
    <w:p w:rsidR="00C4570D" w:rsidRPr="00E41F2C" w:rsidRDefault="00C4570D" w:rsidP="00C4570D">
      <w:pPr>
        <w:spacing w:before="25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41F2C">
        <w:rPr>
          <w:rFonts w:ascii="Times New Roman" w:hAnsi="Times New Roman"/>
          <w:b/>
          <w:color w:val="000000"/>
          <w:sz w:val="24"/>
          <w:szCs w:val="24"/>
        </w:rPr>
        <w:t>Tryb rozpatrywania i załatwiania wniosków o najem lokali mieszkalnych zawierany na czas nieoznaczony i o najem lokali socjalnych oraz sposób poddania tych spraw kontroli społecznej</w:t>
      </w:r>
    </w:p>
    <w:p w:rsidR="00C4570D" w:rsidRPr="00E41F2C" w:rsidRDefault="00C4570D" w:rsidP="00C4570D">
      <w:pPr>
        <w:spacing w:before="25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4570D" w:rsidRPr="00E41F2C" w:rsidRDefault="00C4570D" w:rsidP="00C4570D">
      <w:pPr>
        <w:spacing w:before="26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41F2C">
        <w:rPr>
          <w:rFonts w:ascii="Times New Roman" w:hAnsi="Times New Roman"/>
          <w:b/>
          <w:color w:val="000000"/>
          <w:sz w:val="24"/>
          <w:szCs w:val="24"/>
        </w:rPr>
        <w:t>§  9</w:t>
      </w:r>
    </w:p>
    <w:p w:rsidR="00C4570D" w:rsidRDefault="00C4570D" w:rsidP="00C4570D">
      <w:pPr>
        <w:pStyle w:val="Akapitzlist"/>
        <w:numPr>
          <w:ilvl w:val="1"/>
          <w:numId w:val="13"/>
        </w:numPr>
        <w:spacing w:before="240" w:after="120" w:line="240" w:lineRule="auto"/>
        <w:ind w:left="284" w:hanging="284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Osoba ubiegająca się o otrzymanie lokalu mieszkalnego wchodzącego w skład mieszkaniowego zasobu Gminy składa wniosek o najem lokalu w Urzędzie Miasta </w:t>
      </w:r>
      <w:r>
        <w:rPr>
          <w:rFonts w:eastAsia="Calibri"/>
          <w:szCs w:val="24"/>
          <w:lang w:eastAsia="en-US"/>
        </w:rPr>
        <w:br/>
        <w:t>i Gminy Lesko.</w:t>
      </w:r>
    </w:p>
    <w:p w:rsidR="00E41F2C" w:rsidRPr="00E41F2C" w:rsidRDefault="00E41F2C" w:rsidP="00E41F2C">
      <w:pPr>
        <w:pStyle w:val="Akapitzlist"/>
        <w:numPr>
          <w:ilvl w:val="1"/>
          <w:numId w:val="13"/>
        </w:numPr>
        <w:spacing w:before="240" w:after="120" w:line="240" w:lineRule="auto"/>
        <w:ind w:left="284" w:hanging="284"/>
        <w:jc w:val="both"/>
        <w:rPr>
          <w:rFonts w:eastAsia="Calibri"/>
          <w:szCs w:val="24"/>
          <w:lang w:eastAsia="en-US"/>
        </w:rPr>
      </w:pPr>
      <w:r w:rsidRPr="00E41F2C">
        <w:rPr>
          <w:rFonts w:eastAsia="Calibri"/>
          <w:szCs w:val="24"/>
          <w:lang w:eastAsia="en-US"/>
        </w:rPr>
        <w:t>Wniosek powinien zawierać:</w:t>
      </w:r>
    </w:p>
    <w:p w:rsidR="00E41F2C" w:rsidRPr="00E41F2C" w:rsidRDefault="00E41F2C" w:rsidP="00E41F2C">
      <w:pPr>
        <w:pStyle w:val="Akapitzlist"/>
        <w:spacing w:before="240" w:after="120" w:line="240" w:lineRule="auto"/>
        <w:ind w:left="284"/>
        <w:jc w:val="both"/>
        <w:rPr>
          <w:rFonts w:eastAsia="Calibri"/>
          <w:szCs w:val="24"/>
          <w:lang w:eastAsia="en-US"/>
        </w:rPr>
      </w:pPr>
      <w:r w:rsidRPr="00E41F2C">
        <w:rPr>
          <w:rFonts w:eastAsia="Calibri"/>
          <w:szCs w:val="24"/>
          <w:lang w:eastAsia="en-US"/>
        </w:rPr>
        <w:t>a) dane wnioskodawcy,</w:t>
      </w:r>
    </w:p>
    <w:p w:rsidR="00E41F2C" w:rsidRPr="00E41F2C" w:rsidRDefault="00E41F2C" w:rsidP="00E41F2C">
      <w:pPr>
        <w:pStyle w:val="Akapitzlist"/>
        <w:spacing w:before="240" w:after="120" w:line="240" w:lineRule="auto"/>
        <w:ind w:left="284"/>
        <w:jc w:val="both"/>
        <w:rPr>
          <w:rFonts w:eastAsia="Calibri"/>
          <w:szCs w:val="24"/>
          <w:lang w:eastAsia="en-US"/>
        </w:rPr>
      </w:pPr>
      <w:r w:rsidRPr="00E41F2C">
        <w:rPr>
          <w:rFonts w:eastAsia="Calibri"/>
          <w:szCs w:val="24"/>
          <w:lang w:eastAsia="en-US"/>
        </w:rPr>
        <w:t>b) dane członków gospodarstwa domowego,</w:t>
      </w:r>
    </w:p>
    <w:p w:rsidR="00E41F2C" w:rsidRPr="00E41F2C" w:rsidRDefault="00E41F2C" w:rsidP="00E41F2C">
      <w:pPr>
        <w:pStyle w:val="Akapitzlist"/>
        <w:spacing w:before="240" w:after="120" w:line="240" w:lineRule="auto"/>
        <w:ind w:left="284"/>
        <w:jc w:val="both"/>
        <w:rPr>
          <w:rFonts w:eastAsia="Calibri"/>
          <w:szCs w:val="24"/>
          <w:lang w:eastAsia="en-US"/>
        </w:rPr>
      </w:pPr>
      <w:r w:rsidRPr="00E41F2C">
        <w:rPr>
          <w:rFonts w:eastAsia="Calibri"/>
          <w:szCs w:val="24"/>
          <w:lang w:eastAsia="en-US"/>
        </w:rPr>
        <w:t>c) informacje o dotychczas zajmowanym lokalu,</w:t>
      </w:r>
    </w:p>
    <w:p w:rsidR="00E41F2C" w:rsidRPr="00E41F2C" w:rsidRDefault="00E41F2C" w:rsidP="00E41F2C">
      <w:pPr>
        <w:pStyle w:val="Akapitzlist"/>
        <w:spacing w:before="240" w:after="120" w:line="240" w:lineRule="auto"/>
        <w:ind w:left="284"/>
        <w:jc w:val="both"/>
        <w:rPr>
          <w:rFonts w:eastAsia="Calibri"/>
          <w:szCs w:val="24"/>
          <w:lang w:eastAsia="en-US"/>
        </w:rPr>
      </w:pPr>
      <w:r w:rsidRPr="00E41F2C">
        <w:rPr>
          <w:rFonts w:eastAsia="Calibri"/>
          <w:szCs w:val="24"/>
          <w:lang w:eastAsia="en-US"/>
        </w:rPr>
        <w:t>d) oświadczenie o dochodach i załączniki,</w:t>
      </w:r>
    </w:p>
    <w:p w:rsidR="00E41F2C" w:rsidRPr="00E41F2C" w:rsidRDefault="00E41F2C" w:rsidP="00E41F2C">
      <w:pPr>
        <w:pStyle w:val="Akapitzlist"/>
        <w:spacing w:before="240" w:after="120" w:line="240" w:lineRule="auto"/>
        <w:ind w:left="284"/>
        <w:jc w:val="both"/>
        <w:rPr>
          <w:rFonts w:eastAsia="Calibri"/>
          <w:szCs w:val="24"/>
          <w:lang w:eastAsia="en-US"/>
        </w:rPr>
      </w:pPr>
      <w:r w:rsidRPr="00E41F2C">
        <w:rPr>
          <w:rFonts w:eastAsia="Calibri"/>
          <w:szCs w:val="24"/>
          <w:lang w:eastAsia="en-US"/>
        </w:rPr>
        <w:t>e) zgodę na przetwarzanie danych osobowych.</w:t>
      </w:r>
    </w:p>
    <w:p w:rsidR="00C4570D" w:rsidRDefault="00C4570D" w:rsidP="00C4570D">
      <w:pPr>
        <w:pStyle w:val="Akapitzlist"/>
        <w:numPr>
          <w:ilvl w:val="1"/>
          <w:numId w:val="13"/>
        </w:numPr>
        <w:spacing w:before="240" w:after="120" w:line="240" w:lineRule="auto"/>
        <w:ind w:left="284" w:hanging="284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>Nie podlegają weryfikacji wnioski osób ubiegających się o najem lokalu, które zbyły lub przekazały lokal lub budynek mieszkalny w całości lub w części w okresie 10 lat przed złożeniem wniosku.</w:t>
      </w:r>
    </w:p>
    <w:p w:rsidR="00C4570D" w:rsidRDefault="00C4570D" w:rsidP="00C4570D">
      <w:pPr>
        <w:pStyle w:val="Akapitzlist"/>
        <w:numPr>
          <w:ilvl w:val="1"/>
          <w:numId w:val="13"/>
        </w:numPr>
        <w:spacing w:after="0" w:line="240" w:lineRule="auto"/>
        <w:ind w:left="284" w:hanging="284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Burmistrz może zlecić Miejsko - Gminnemu Ośrodkowi Pomocy Społecznej w Lesku przeprowadzenie wywiadu środowiskowego celem potwierdzenia danych zawartych we wniosku o wynajęcie lokalu.</w:t>
      </w:r>
    </w:p>
    <w:p w:rsidR="00F12276" w:rsidRPr="00F12276" w:rsidRDefault="00F12276" w:rsidP="00481008">
      <w:pPr>
        <w:pStyle w:val="Akapitzlist"/>
        <w:numPr>
          <w:ilvl w:val="1"/>
          <w:numId w:val="13"/>
        </w:numPr>
        <w:ind w:left="284" w:hanging="284"/>
        <w:jc w:val="both"/>
        <w:rPr>
          <w:szCs w:val="24"/>
        </w:rPr>
      </w:pPr>
      <w:r w:rsidRPr="00F12276">
        <w:rPr>
          <w:szCs w:val="24"/>
        </w:rPr>
        <w:t>Kolejność przydziału lokali ustalana jest według daty złożenia wniosku i kryteriów dochodowych.</w:t>
      </w:r>
    </w:p>
    <w:p w:rsidR="00C4570D" w:rsidRPr="00481008" w:rsidRDefault="00C4570D" w:rsidP="005F5071">
      <w:pPr>
        <w:pStyle w:val="Akapitzlist"/>
        <w:numPr>
          <w:ilvl w:val="1"/>
          <w:numId w:val="13"/>
        </w:numPr>
        <w:spacing w:before="26" w:after="0"/>
        <w:ind w:left="284" w:hanging="284"/>
        <w:jc w:val="both"/>
        <w:rPr>
          <w:szCs w:val="24"/>
        </w:rPr>
      </w:pPr>
      <w:r w:rsidRPr="00481008">
        <w:rPr>
          <w:color w:val="FF0000"/>
          <w:szCs w:val="24"/>
        </w:rPr>
        <w:t xml:space="preserve"> </w:t>
      </w:r>
      <w:r w:rsidR="00481008" w:rsidRPr="00481008">
        <w:rPr>
          <w:szCs w:val="24"/>
        </w:rPr>
        <w:t>K</w:t>
      </w:r>
      <w:r w:rsidRPr="00481008">
        <w:rPr>
          <w:szCs w:val="24"/>
        </w:rPr>
        <w:t xml:space="preserve">ażdy wniosek zostanie poddany weryfikacji przez organ opiniodawczy, jakim jest Komisja Mieszkaniowa. </w:t>
      </w:r>
    </w:p>
    <w:p w:rsidR="00C4570D" w:rsidRDefault="00C4570D" w:rsidP="00C4570D">
      <w:pPr>
        <w:pStyle w:val="Akapitzlist"/>
        <w:numPr>
          <w:ilvl w:val="1"/>
          <w:numId w:val="13"/>
        </w:numPr>
        <w:spacing w:before="26" w:after="0"/>
        <w:ind w:left="284" w:hanging="284"/>
        <w:jc w:val="both"/>
        <w:rPr>
          <w:szCs w:val="24"/>
        </w:rPr>
      </w:pPr>
      <w:r>
        <w:rPr>
          <w:szCs w:val="24"/>
        </w:rPr>
        <w:t xml:space="preserve">W przypadku, gdy osoba umieszczona na liście oczekujących na mieszkanie dwukrotnie nie wyrazi </w:t>
      </w:r>
      <w:r>
        <w:rPr>
          <w:color w:val="000000"/>
          <w:szCs w:val="24"/>
        </w:rPr>
        <w:t xml:space="preserve">zgody na wynajęcie zaproponowanego jej lokalu bez uzasadnienia, zostanie skreślona z listy </w:t>
      </w:r>
      <w:r>
        <w:rPr>
          <w:szCs w:val="24"/>
        </w:rPr>
        <w:t xml:space="preserve">oczekujących na przydział </w:t>
      </w:r>
      <w:r>
        <w:rPr>
          <w:color w:val="000000"/>
          <w:szCs w:val="24"/>
        </w:rPr>
        <w:t>mieszkania.</w:t>
      </w:r>
    </w:p>
    <w:p w:rsidR="00C4570D" w:rsidRDefault="00C4570D" w:rsidP="00F12276">
      <w:pPr>
        <w:pStyle w:val="Akapitzlist"/>
        <w:numPr>
          <w:ilvl w:val="1"/>
          <w:numId w:val="13"/>
        </w:numPr>
        <w:tabs>
          <w:tab w:val="left" w:pos="426"/>
        </w:tabs>
        <w:spacing w:before="26" w:after="0"/>
        <w:ind w:left="284" w:hanging="284"/>
        <w:jc w:val="both"/>
        <w:rPr>
          <w:szCs w:val="24"/>
        </w:rPr>
      </w:pPr>
      <w:r>
        <w:rPr>
          <w:color w:val="000000"/>
          <w:szCs w:val="24"/>
        </w:rPr>
        <w:t>W przypadku wskazania przez gminę lokalu mieszkalnego osobie znajdującej się na liście przydziału mieszkań, gmina jest zobowiązana przygotować lokal do stanu używalności zgodnie z ustawą.</w:t>
      </w:r>
    </w:p>
    <w:p w:rsidR="00C4570D" w:rsidRDefault="00C4570D" w:rsidP="00C4570D">
      <w:pPr>
        <w:pStyle w:val="Akapitzlist"/>
        <w:numPr>
          <w:ilvl w:val="1"/>
          <w:numId w:val="13"/>
        </w:numPr>
        <w:spacing w:before="26" w:after="0"/>
        <w:ind w:left="284"/>
        <w:jc w:val="both"/>
        <w:rPr>
          <w:szCs w:val="24"/>
        </w:rPr>
      </w:pPr>
      <w:r w:rsidRPr="000B7262">
        <w:rPr>
          <w:szCs w:val="24"/>
        </w:rPr>
        <w:t xml:space="preserve">W miarę </w:t>
      </w:r>
      <w:r>
        <w:rPr>
          <w:color w:val="000000"/>
          <w:szCs w:val="24"/>
        </w:rPr>
        <w:t>możliwości i uzasadnionych potrzeb winno się dokonywać przebudowy lokali mieszkalnych, poprzez zwiększenie lub zmniejszenie ich powierzchni użytkowej, o ile nie naruszy to praw osób trzecich.</w:t>
      </w:r>
    </w:p>
    <w:p w:rsidR="00C4570D" w:rsidRDefault="00C4570D" w:rsidP="00C4570D">
      <w:pPr>
        <w:pStyle w:val="Akapitzlist"/>
        <w:numPr>
          <w:ilvl w:val="1"/>
          <w:numId w:val="13"/>
        </w:numPr>
        <w:spacing w:before="26" w:after="0"/>
        <w:ind w:left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Mieszkaniowy zasób </w:t>
      </w:r>
      <w:r>
        <w:rPr>
          <w:szCs w:val="24"/>
        </w:rPr>
        <w:t xml:space="preserve">Gminy Lesko </w:t>
      </w:r>
      <w:r>
        <w:rPr>
          <w:color w:val="000000"/>
          <w:szCs w:val="24"/>
        </w:rPr>
        <w:t xml:space="preserve">można zwiększyć poprzez dokonywanie przez osoby fizyczne, na koszt własny, po uzyskaniu zgody współwłaścicieli, adaptacji niewykorzystanych strychów, suszarni, pralni i innych pomieszczeń wchodzących w skład już istniejących lokali mieszkalnych lub użytkowych, usytuowanych w obiektach stanowiących własność </w:t>
      </w:r>
      <w:r>
        <w:rPr>
          <w:szCs w:val="24"/>
        </w:rPr>
        <w:t xml:space="preserve">Gminy </w:t>
      </w:r>
      <w:r>
        <w:rPr>
          <w:color w:val="000000"/>
          <w:szCs w:val="24"/>
        </w:rPr>
        <w:t>Lesko i Wspólnot Mieszkaniowych, w celu wybudowania lub powiększenia zajmowanego mieszkania zgodnie z obowiązującym prawem budowlanym.</w:t>
      </w:r>
    </w:p>
    <w:p w:rsidR="00C4570D" w:rsidRPr="00F12276" w:rsidRDefault="00C4570D" w:rsidP="00C4570D">
      <w:pPr>
        <w:pStyle w:val="Akapitzlist"/>
        <w:numPr>
          <w:ilvl w:val="1"/>
          <w:numId w:val="13"/>
        </w:numPr>
        <w:spacing w:before="26" w:after="0"/>
        <w:ind w:left="284"/>
        <w:jc w:val="both"/>
        <w:rPr>
          <w:szCs w:val="24"/>
        </w:rPr>
      </w:pPr>
      <w:r w:rsidRPr="00F12276">
        <w:rPr>
          <w:color w:val="000000"/>
          <w:szCs w:val="24"/>
        </w:rPr>
        <w:t>Lokale socjalne wynajmowane będą według następujących zasad:</w:t>
      </w:r>
    </w:p>
    <w:p w:rsidR="00C4570D" w:rsidRPr="00F12276" w:rsidRDefault="00C4570D" w:rsidP="00C4570D">
      <w:pPr>
        <w:spacing w:before="26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12276">
        <w:rPr>
          <w:rFonts w:ascii="Times New Roman" w:hAnsi="Times New Roman"/>
          <w:color w:val="000000"/>
          <w:sz w:val="24"/>
          <w:szCs w:val="24"/>
        </w:rPr>
        <w:t>1) umowa najmu lokalu socjalnego może być zawarta na czas oznaczony do 3 lat,</w:t>
      </w:r>
    </w:p>
    <w:p w:rsidR="00C4570D" w:rsidRPr="00F12276" w:rsidRDefault="00C4570D" w:rsidP="00C4570D">
      <w:pPr>
        <w:spacing w:before="26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12276">
        <w:rPr>
          <w:rFonts w:ascii="Times New Roman" w:hAnsi="Times New Roman"/>
          <w:color w:val="000000"/>
          <w:sz w:val="24"/>
          <w:szCs w:val="24"/>
        </w:rPr>
        <w:t>2) umowę najmu na lokal socjalny, w okresie związania stron tą umową, można przedłużyć na następny okres, jeżeli najemca nadal znajduje się w sytuacji uzasadniającej zawarcie takiej umowy,</w:t>
      </w:r>
    </w:p>
    <w:p w:rsidR="00C4570D" w:rsidRPr="00F12276" w:rsidRDefault="00C4570D" w:rsidP="00C4570D">
      <w:pPr>
        <w:spacing w:before="26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12276">
        <w:rPr>
          <w:rFonts w:ascii="Times New Roman" w:hAnsi="Times New Roman"/>
          <w:color w:val="000000"/>
          <w:sz w:val="24"/>
          <w:szCs w:val="24"/>
        </w:rPr>
        <w:t>3) osoba ubiegająca się o przedłużenie obowiązującej strony umowy najmu lokalu socjalnego nie może posiadać zadłużenia w opłatach czynszowych.</w:t>
      </w:r>
    </w:p>
    <w:p w:rsidR="00C4570D" w:rsidRDefault="00C4570D" w:rsidP="00C4570D">
      <w:pPr>
        <w:pStyle w:val="Akapitzlist"/>
        <w:numPr>
          <w:ilvl w:val="1"/>
          <w:numId w:val="13"/>
        </w:numPr>
        <w:spacing w:before="26" w:after="0"/>
        <w:ind w:left="284"/>
        <w:jc w:val="both"/>
        <w:rPr>
          <w:szCs w:val="24"/>
        </w:rPr>
      </w:pPr>
      <w:r>
        <w:rPr>
          <w:color w:val="000000"/>
          <w:szCs w:val="24"/>
        </w:rPr>
        <w:t>W sytuacji, gdy osoba ubiegająca się o przedłużenie obowiązującej umowy najmu lokalu socjalnego posiada zadłużenie w wysokości nie przekraczającej rocznych opłat czynszowych wraz z mediami - bez odsetek, istnieje wówczas możliwość przedłużenia umowy na okres nie przekraczający jednego roku pod warunkiem:</w:t>
      </w:r>
    </w:p>
    <w:p w:rsidR="00C4570D" w:rsidRPr="00F12276" w:rsidRDefault="00C4570D" w:rsidP="00C4570D">
      <w:pPr>
        <w:spacing w:before="26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12276">
        <w:rPr>
          <w:rFonts w:ascii="Times New Roman" w:hAnsi="Times New Roman"/>
          <w:color w:val="000000"/>
          <w:sz w:val="24"/>
          <w:szCs w:val="24"/>
        </w:rPr>
        <w:t xml:space="preserve">1) dostarczenie porozumienia zawartego z zarządcą budynku, w którym zawarta by była treść, że przed podpisaniem umowy zostanie wpłacone 50% zadłużenia bez odsetek, </w:t>
      </w:r>
      <w:r w:rsidRPr="00F12276">
        <w:rPr>
          <w:rFonts w:ascii="Times New Roman" w:hAnsi="Times New Roman"/>
          <w:color w:val="000000"/>
          <w:sz w:val="24"/>
          <w:szCs w:val="24"/>
        </w:rPr>
        <w:br/>
        <w:t>a pozostała część zostanie rozłożona na 12 miesięcznych rat, tj. na okres zawarcia umowy,</w:t>
      </w:r>
    </w:p>
    <w:p w:rsidR="00C4570D" w:rsidRPr="00F12276" w:rsidRDefault="00C4570D" w:rsidP="00C4570D">
      <w:pPr>
        <w:spacing w:before="26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12276">
        <w:rPr>
          <w:rFonts w:ascii="Times New Roman" w:hAnsi="Times New Roman"/>
          <w:color w:val="000000"/>
          <w:sz w:val="24"/>
          <w:szCs w:val="24"/>
        </w:rPr>
        <w:t>2) jeżeli osoba ubiegająca się o przedłużenie umowy już wcześniej miała podpisane takie porozumienie i nie wywiązała się z warunków porozumienia, umowa najmu na lokal socjalny nie zostanie jej przedłużona.</w:t>
      </w:r>
    </w:p>
    <w:p w:rsidR="00C4570D" w:rsidRDefault="00C4570D" w:rsidP="00C4570D">
      <w:pPr>
        <w:pStyle w:val="Akapitzlist"/>
        <w:numPr>
          <w:ilvl w:val="1"/>
          <w:numId w:val="13"/>
        </w:numPr>
        <w:spacing w:before="26" w:after="0"/>
        <w:ind w:left="284"/>
        <w:jc w:val="both"/>
        <w:rPr>
          <w:szCs w:val="24"/>
        </w:rPr>
      </w:pPr>
      <w:r>
        <w:rPr>
          <w:color w:val="000000"/>
          <w:szCs w:val="24"/>
        </w:rPr>
        <w:t xml:space="preserve">W przypadku niespełnienia kryteriów dochodowych umożliwiających zawarcie umowy na lokal socjalny przez dotychczasowych najemców lokali socjalnych, którzy w momencie </w:t>
      </w:r>
      <w:r>
        <w:rPr>
          <w:color w:val="000000"/>
          <w:szCs w:val="24"/>
        </w:rPr>
        <w:lastRenderedPageBreak/>
        <w:t>wynajmowania lokalu spełniali kryteria stawiane takim najemcom mogą zostać wezwani do opuszczenia i wydania lokalu Gminie Lesko. W przypadku niezastosowania się do wezwania Gmina Lesko lub upoważniony administrator wystąpi na drogę postępowania sądowego o odzyskanie lokalu.</w:t>
      </w:r>
    </w:p>
    <w:p w:rsidR="00C4570D" w:rsidRDefault="00C4570D" w:rsidP="00C4570D">
      <w:pPr>
        <w:pStyle w:val="Akapitzlist"/>
        <w:numPr>
          <w:ilvl w:val="1"/>
          <w:numId w:val="13"/>
        </w:numPr>
        <w:spacing w:before="26" w:after="0"/>
        <w:ind w:left="284"/>
        <w:jc w:val="both"/>
        <w:rPr>
          <w:szCs w:val="24"/>
        </w:rPr>
      </w:pPr>
      <w:r>
        <w:rPr>
          <w:color w:val="000000"/>
          <w:szCs w:val="24"/>
        </w:rPr>
        <w:t>W przypadkach szczególnie uzasadnionych jeśli rodzina przekracza kryterium dochodowe pozwalające na zawarcie umowy najmu lokalu socjalnego gmina może zawrzeć umowę najmu na czas nie określony, tym samym przekształcając lokal socjalny w lokal mieszkalny.</w:t>
      </w:r>
    </w:p>
    <w:p w:rsidR="00C4570D" w:rsidRDefault="00C4570D" w:rsidP="00C4570D">
      <w:pPr>
        <w:pStyle w:val="Akapitzlist"/>
        <w:numPr>
          <w:ilvl w:val="1"/>
          <w:numId w:val="13"/>
        </w:numPr>
        <w:spacing w:after="0"/>
        <w:ind w:left="284"/>
        <w:jc w:val="both"/>
        <w:rPr>
          <w:szCs w:val="24"/>
        </w:rPr>
      </w:pPr>
      <w:r>
        <w:rPr>
          <w:color w:val="000000"/>
          <w:szCs w:val="24"/>
        </w:rPr>
        <w:t xml:space="preserve">Gmina w razie zaistnienia takiej potrzeby może wystąpić z wnioskiem do Zarządcy nieruchomości o przekwalifikowanie lokalu mieszkalnego lub lokalu socjalnego </w:t>
      </w:r>
      <w:r>
        <w:rPr>
          <w:color w:val="000000"/>
          <w:szCs w:val="24"/>
        </w:rPr>
        <w:br/>
        <w:t>w pomieszczenie tymczasowe. Na wniosek Gminy Zarządca może cofnąć nadany wcześniej status lokalu tymczasowego i przywrócić status lokalu mieszkalnego lub socjalnego.</w:t>
      </w:r>
    </w:p>
    <w:p w:rsidR="00C4570D" w:rsidRDefault="00C4570D" w:rsidP="00C4570D">
      <w:pPr>
        <w:pStyle w:val="Akapitzlist"/>
        <w:numPr>
          <w:ilvl w:val="1"/>
          <w:numId w:val="13"/>
        </w:numPr>
        <w:spacing w:before="26" w:after="0"/>
        <w:ind w:left="284"/>
        <w:jc w:val="both"/>
        <w:rPr>
          <w:color w:val="000000"/>
          <w:szCs w:val="24"/>
        </w:rPr>
      </w:pPr>
      <w:r>
        <w:rPr>
          <w:color w:val="000000"/>
          <w:szCs w:val="24"/>
        </w:rPr>
        <w:t>Umowa najmu na pomieszczenie tymczasowe zawierana będzie na czas określony.</w:t>
      </w:r>
    </w:p>
    <w:p w:rsidR="00C4570D" w:rsidRDefault="00C4570D" w:rsidP="00C4570D">
      <w:pPr>
        <w:spacing w:before="26" w:after="0"/>
        <w:jc w:val="both"/>
        <w:rPr>
          <w:color w:val="000000"/>
          <w:szCs w:val="24"/>
        </w:rPr>
      </w:pPr>
    </w:p>
    <w:p w:rsidR="00C4570D" w:rsidRPr="00481008" w:rsidRDefault="00C4570D" w:rsidP="00C457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008">
        <w:rPr>
          <w:rFonts w:ascii="Times New Roman" w:hAnsi="Times New Roman"/>
          <w:b/>
          <w:sz w:val="24"/>
          <w:szCs w:val="24"/>
        </w:rPr>
        <w:t>Rozdział 7</w:t>
      </w:r>
    </w:p>
    <w:p w:rsidR="00C4570D" w:rsidRPr="00481008" w:rsidRDefault="00C4570D" w:rsidP="00C457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008">
        <w:rPr>
          <w:rFonts w:ascii="Times New Roman" w:hAnsi="Times New Roman"/>
          <w:b/>
          <w:sz w:val="24"/>
          <w:szCs w:val="24"/>
        </w:rPr>
        <w:t>Zasady postępowania w stosunku do osób, które pozostały w lokalu opuszczonym przez najemcę lub w lokalu, w którego najem nie wstąpiły po śmierci najemcy</w:t>
      </w:r>
    </w:p>
    <w:p w:rsidR="00C4570D" w:rsidRPr="00481008" w:rsidRDefault="00C4570D" w:rsidP="00C457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81008">
        <w:rPr>
          <w:rFonts w:ascii="Times New Roman" w:hAnsi="Times New Roman"/>
          <w:b/>
          <w:color w:val="000000"/>
          <w:sz w:val="24"/>
          <w:szCs w:val="24"/>
        </w:rPr>
        <w:t>§  10</w:t>
      </w:r>
    </w:p>
    <w:p w:rsidR="00C4570D" w:rsidRPr="00481008" w:rsidRDefault="00C4570D" w:rsidP="00C457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1008" w:rsidRPr="009057B6" w:rsidRDefault="00481008" w:rsidP="00481008">
      <w:pPr>
        <w:numPr>
          <w:ilvl w:val="0"/>
          <w:numId w:val="18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57B6">
        <w:rPr>
          <w:rFonts w:ascii="Times New Roman" w:eastAsia="Times New Roman" w:hAnsi="Times New Roman"/>
          <w:sz w:val="24"/>
          <w:szCs w:val="24"/>
          <w:lang w:eastAsia="pl-PL"/>
        </w:rPr>
        <w:t>Gmina może zawrzeć umowę z osobami pozostającymi w lokalu po wyprowadzeniu się najemcy, jeśli zamieszkiwały tam stale z najemcą.</w:t>
      </w:r>
    </w:p>
    <w:p w:rsidR="00481008" w:rsidRPr="009057B6" w:rsidRDefault="00481008" w:rsidP="00481008">
      <w:pPr>
        <w:numPr>
          <w:ilvl w:val="0"/>
          <w:numId w:val="18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57B6">
        <w:rPr>
          <w:rFonts w:ascii="Times New Roman" w:eastAsia="Times New Roman" w:hAnsi="Times New Roman"/>
          <w:sz w:val="24"/>
          <w:szCs w:val="24"/>
          <w:lang w:eastAsia="pl-PL"/>
        </w:rPr>
        <w:t>Umowa może być zawarta z osobami wstępującymi w najem po śmierci najemcy zgodnie z art. 691 K.c.</w:t>
      </w:r>
    </w:p>
    <w:p w:rsidR="00C4570D" w:rsidRDefault="00C4570D" w:rsidP="00C4570D">
      <w:pPr>
        <w:spacing w:before="26" w:after="0"/>
        <w:jc w:val="both"/>
        <w:rPr>
          <w:szCs w:val="24"/>
        </w:rPr>
      </w:pPr>
    </w:p>
    <w:p w:rsidR="00C4570D" w:rsidRPr="00481008" w:rsidRDefault="00C4570D" w:rsidP="00C4570D">
      <w:pPr>
        <w:spacing w:before="146" w:after="0"/>
        <w:jc w:val="center"/>
        <w:rPr>
          <w:rFonts w:ascii="Times New Roman" w:hAnsi="Times New Roman"/>
          <w:sz w:val="24"/>
          <w:szCs w:val="24"/>
        </w:rPr>
      </w:pPr>
      <w:r w:rsidRPr="00481008">
        <w:rPr>
          <w:rFonts w:ascii="Times New Roman" w:hAnsi="Times New Roman"/>
          <w:b/>
          <w:color w:val="000000"/>
          <w:sz w:val="24"/>
          <w:szCs w:val="24"/>
        </w:rPr>
        <w:t>Rozdział  8</w:t>
      </w:r>
    </w:p>
    <w:p w:rsidR="00C4570D" w:rsidRPr="00481008" w:rsidRDefault="00C4570D" w:rsidP="00C4570D">
      <w:pPr>
        <w:spacing w:before="25" w:after="0"/>
        <w:jc w:val="center"/>
        <w:rPr>
          <w:rFonts w:ascii="Times New Roman" w:hAnsi="Times New Roman"/>
          <w:b/>
          <w:sz w:val="24"/>
          <w:szCs w:val="24"/>
        </w:rPr>
      </w:pPr>
      <w:r w:rsidRPr="00481008">
        <w:rPr>
          <w:rFonts w:ascii="Times New Roman" w:hAnsi="Times New Roman"/>
          <w:b/>
          <w:sz w:val="24"/>
          <w:szCs w:val="24"/>
        </w:rPr>
        <w:t>Kryteria oddawania w najem lokali o powierzchni użytkowej przekraczającej 80 m2.</w:t>
      </w:r>
    </w:p>
    <w:p w:rsidR="00C4570D" w:rsidRPr="00481008" w:rsidRDefault="00C4570D" w:rsidP="00C4570D">
      <w:pPr>
        <w:spacing w:before="25" w:after="0"/>
        <w:jc w:val="center"/>
        <w:rPr>
          <w:rFonts w:ascii="Times New Roman" w:hAnsi="Times New Roman"/>
          <w:b/>
          <w:sz w:val="24"/>
          <w:szCs w:val="24"/>
        </w:rPr>
      </w:pPr>
    </w:p>
    <w:p w:rsidR="00C4570D" w:rsidRPr="00481008" w:rsidRDefault="00C4570D" w:rsidP="00C457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81008">
        <w:rPr>
          <w:rFonts w:ascii="Times New Roman" w:hAnsi="Times New Roman"/>
          <w:b/>
          <w:sz w:val="24"/>
          <w:szCs w:val="24"/>
        </w:rPr>
        <w:t>§  11</w:t>
      </w:r>
    </w:p>
    <w:p w:rsidR="00C4570D" w:rsidRDefault="00C4570D" w:rsidP="00C4570D">
      <w:pPr>
        <w:spacing w:after="0"/>
        <w:jc w:val="center"/>
        <w:rPr>
          <w:b/>
          <w:szCs w:val="24"/>
          <w:u w:val="single"/>
        </w:rPr>
      </w:pPr>
    </w:p>
    <w:p w:rsidR="00481008" w:rsidRPr="00481008" w:rsidRDefault="00481008" w:rsidP="00481008">
      <w:pPr>
        <w:pStyle w:val="Akapitzlist"/>
        <w:numPr>
          <w:ilvl w:val="1"/>
          <w:numId w:val="15"/>
        </w:numPr>
        <w:ind w:left="284" w:hanging="284"/>
        <w:rPr>
          <w:szCs w:val="24"/>
        </w:rPr>
      </w:pPr>
      <w:r w:rsidRPr="00481008">
        <w:rPr>
          <w:szCs w:val="24"/>
        </w:rPr>
        <w:t>Brak odrębnych kryteriów oddawania w najem lokali &gt;80 m².</w:t>
      </w:r>
    </w:p>
    <w:p w:rsidR="00481008" w:rsidRDefault="002109E1" w:rsidP="00C4570D">
      <w:pPr>
        <w:pStyle w:val="Akapitzlist"/>
        <w:numPr>
          <w:ilvl w:val="1"/>
          <w:numId w:val="15"/>
        </w:numPr>
        <w:spacing w:after="0" w:line="240" w:lineRule="auto"/>
        <w:ind w:left="284" w:hanging="284"/>
        <w:rPr>
          <w:szCs w:val="24"/>
        </w:rPr>
      </w:pPr>
      <w:r w:rsidRPr="002109E1">
        <w:rPr>
          <w:szCs w:val="24"/>
        </w:rPr>
        <w:t>Lokale te mogą być przydzielone rodzinom z listy przydziału lub podzielone, jeśli istnieje taka możliwość techniczna.</w:t>
      </w:r>
    </w:p>
    <w:p w:rsidR="002109E1" w:rsidRDefault="002109E1" w:rsidP="00167FA7">
      <w:pPr>
        <w:pStyle w:val="Akapitzlist"/>
        <w:spacing w:after="0" w:line="240" w:lineRule="auto"/>
        <w:ind w:left="284"/>
        <w:rPr>
          <w:szCs w:val="24"/>
        </w:rPr>
      </w:pPr>
    </w:p>
    <w:p w:rsidR="00C4570D" w:rsidRPr="002109E1" w:rsidRDefault="00C4570D" w:rsidP="00C4570D">
      <w:pPr>
        <w:spacing w:before="146" w:after="0"/>
        <w:jc w:val="center"/>
        <w:rPr>
          <w:rFonts w:ascii="Times New Roman" w:hAnsi="Times New Roman"/>
          <w:sz w:val="24"/>
          <w:szCs w:val="24"/>
        </w:rPr>
      </w:pPr>
      <w:r w:rsidRPr="002109E1">
        <w:rPr>
          <w:rFonts w:ascii="Times New Roman" w:hAnsi="Times New Roman"/>
          <w:b/>
          <w:sz w:val="24"/>
          <w:szCs w:val="24"/>
        </w:rPr>
        <w:t>Rozdział  9</w:t>
      </w:r>
    </w:p>
    <w:p w:rsidR="00C4570D" w:rsidRPr="002109E1" w:rsidRDefault="00C4570D" w:rsidP="00C4570D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109E1">
        <w:rPr>
          <w:rFonts w:ascii="Times New Roman" w:hAnsi="Times New Roman"/>
          <w:b/>
          <w:bCs/>
          <w:sz w:val="24"/>
          <w:szCs w:val="24"/>
        </w:rPr>
        <w:t xml:space="preserve">Warunki jakie musi spełniać lokal wskazywany dla osób niepełnosprawnych </w:t>
      </w:r>
      <w:r w:rsidR="00167FA7">
        <w:rPr>
          <w:rFonts w:ascii="Times New Roman" w:hAnsi="Times New Roman"/>
          <w:b/>
          <w:bCs/>
          <w:sz w:val="24"/>
          <w:szCs w:val="24"/>
        </w:rPr>
        <w:br/>
      </w:r>
      <w:r w:rsidRPr="002109E1">
        <w:rPr>
          <w:rFonts w:ascii="Times New Roman" w:hAnsi="Times New Roman"/>
          <w:b/>
          <w:bCs/>
          <w:sz w:val="24"/>
          <w:szCs w:val="24"/>
        </w:rPr>
        <w:t>z uwzględnieniem rzeczywistych potrzeb wynikających z rodzaju niepełnosprawności oraz zasady przeznaczania lokali na realizację zadań, o których mowa w art. 4 ust. 2b ustawy</w:t>
      </w:r>
    </w:p>
    <w:p w:rsidR="002109E1" w:rsidRDefault="00C4570D" w:rsidP="002109E1">
      <w:pPr>
        <w:shd w:val="clear" w:color="auto" w:fill="FFFFFF"/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109E1">
        <w:rPr>
          <w:rFonts w:ascii="Times New Roman" w:hAnsi="Times New Roman"/>
          <w:b/>
          <w:sz w:val="24"/>
          <w:szCs w:val="24"/>
        </w:rPr>
        <w:t>§ 12</w:t>
      </w:r>
    </w:p>
    <w:p w:rsidR="002109E1" w:rsidRPr="002109E1" w:rsidRDefault="002109E1" w:rsidP="00210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109E1">
        <w:rPr>
          <w:rFonts w:ascii="Times New Roman" w:eastAsia="Times New Roman" w:hAnsi="Times New Roman"/>
          <w:sz w:val="24"/>
          <w:szCs w:val="24"/>
          <w:lang w:eastAsia="pl-PL"/>
        </w:rPr>
        <w:t>Lokale dla osób niepełnosprawnych muszą zapewniać należyty dostęp i spełniać warunki techniczne dla osób niepełnosprawnych.</w:t>
      </w:r>
    </w:p>
    <w:p w:rsidR="00C4570D" w:rsidRPr="002109E1" w:rsidRDefault="00C4570D" w:rsidP="002109E1">
      <w:pPr>
        <w:shd w:val="clear" w:color="auto" w:fill="FFFFFF"/>
        <w:spacing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2109E1">
        <w:rPr>
          <w:rFonts w:ascii="Times New Roman" w:hAnsi="Times New Roman"/>
          <w:b/>
          <w:bCs/>
          <w:sz w:val="24"/>
          <w:szCs w:val="24"/>
        </w:rPr>
        <w:lastRenderedPageBreak/>
        <w:t>§  13</w:t>
      </w:r>
    </w:p>
    <w:p w:rsidR="002109E1" w:rsidRPr="002109E1" w:rsidRDefault="002109E1" w:rsidP="002109E1">
      <w:pPr>
        <w:numPr>
          <w:ilvl w:val="0"/>
          <w:numId w:val="1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109E1">
        <w:rPr>
          <w:rFonts w:ascii="Times New Roman" w:eastAsia="Times New Roman" w:hAnsi="Times New Roman"/>
          <w:sz w:val="24"/>
          <w:szCs w:val="24"/>
          <w:lang w:eastAsia="pl-PL"/>
        </w:rPr>
        <w:t>Lokale mogą być przeznaczone na mieszkania chronione, zapewniające samodzielne funkcjonowanie w integracji społecznej.</w:t>
      </w:r>
    </w:p>
    <w:p w:rsidR="002109E1" w:rsidRPr="002109E1" w:rsidRDefault="002109E1" w:rsidP="002109E1">
      <w:pPr>
        <w:numPr>
          <w:ilvl w:val="0"/>
          <w:numId w:val="1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109E1">
        <w:rPr>
          <w:rFonts w:ascii="Times New Roman" w:eastAsia="Times New Roman" w:hAnsi="Times New Roman"/>
          <w:sz w:val="24"/>
          <w:szCs w:val="24"/>
          <w:lang w:eastAsia="pl-PL"/>
        </w:rPr>
        <w:t>Mieszkania chronione przekazywane są Ośrodkowi Pomocy Społecznej na czas oznaczony.</w:t>
      </w:r>
    </w:p>
    <w:p w:rsidR="00C4570D" w:rsidRDefault="00C4570D" w:rsidP="00C4570D">
      <w:pPr>
        <w:shd w:val="clear" w:color="auto" w:fill="FFFFFF"/>
        <w:spacing w:after="0" w:line="360" w:lineRule="atLeast"/>
        <w:jc w:val="center"/>
        <w:rPr>
          <w:szCs w:val="24"/>
        </w:rPr>
      </w:pPr>
    </w:p>
    <w:sectPr w:rsidR="00C45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50"/>
    <w:multiLevelType w:val="multilevel"/>
    <w:tmpl w:val="7A86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96713"/>
    <w:multiLevelType w:val="hybridMultilevel"/>
    <w:tmpl w:val="15F0EB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BB4D5E"/>
    <w:multiLevelType w:val="hybridMultilevel"/>
    <w:tmpl w:val="B8B0E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6075C"/>
    <w:multiLevelType w:val="hybridMultilevel"/>
    <w:tmpl w:val="F29296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C72175"/>
    <w:multiLevelType w:val="hybridMultilevel"/>
    <w:tmpl w:val="ECA05D8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55ECA414">
      <w:start w:val="1"/>
      <w:numFmt w:val="lowerLetter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AF3192"/>
    <w:multiLevelType w:val="hybridMultilevel"/>
    <w:tmpl w:val="7474100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E65E51D8">
      <w:start w:val="1"/>
      <w:numFmt w:val="decimal"/>
      <w:lvlText w:val="%2."/>
      <w:lvlJc w:val="left"/>
      <w:pPr>
        <w:ind w:left="2727" w:hanging="360"/>
      </w:pPr>
      <w:rPr>
        <w:color w:val="000000"/>
      </w:rPr>
    </w:lvl>
    <w:lvl w:ilvl="2" w:tplc="2A42A84C">
      <w:start w:val="1"/>
      <w:numFmt w:val="decimal"/>
      <w:lvlText w:val="%3)"/>
      <w:lvlJc w:val="left"/>
      <w:pPr>
        <w:ind w:left="3627" w:hanging="360"/>
      </w:pPr>
    </w:lvl>
    <w:lvl w:ilvl="3" w:tplc="0415000F">
      <w:start w:val="1"/>
      <w:numFmt w:val="decimal"/>
      <w:lvlText w:val="%4."/>
      <w:lvlJc w:val="left"/>
      <w:pPr>
        <w:ind w:left="4167" w:hanging="360"/>
      </w:pPr>
    </w:lvl>
    <w:lvl w:ilvl="4" w:tplc="04150019">
      <w:start w:val="1"/>
      <w:numFmt w:val="lowerLetter"/>
      <w:lvlText w:val="%5."/>
      <w:lvlJc w:val="left"/>
      <w:pPr>
        <w:ind w:left="4887" w:hanging="360"/>
      </w:pPr>
    </w:lvl>
    <w:lvl w:ilvl="5" w:tplc="0415001B">
      <w:start w:val="1"/>
      <w:numFmt w:val="lowerRoman"/>
      <w:lvlText w:val="%6."/>
      <w:lvlJc w:val="right"/>
      <w:pPr>
        <w:ind w:left="5607" w:hanging="180"/>
      </w:pPr>
    </w:lvl>
    <w:lvl w:ilvl="6" w:tplc="0415000F">
      <w:start w:val="1"/>
      <w:numFmt w:val="decimal"/>
      <w:lvlText w:val="%7."/>
      <w:lvlJc w:val="left"/>
      <w:pPr>
        <w:ind w:left="6327" w:hanging="360"/>
      </w:pPr>
    </w:lvl>
    <w:lvl w:ilvl="7" w:tplc="04150019">
      <w:start w:val="1"/>
      <w:numFmt w:val="lowerLetter"/>
      <w:lvlText w:val="%8."/>
      <w:lvlJc w:val="left"/>
      <w:pPr>
        <w:ind w:left="7047" w:hanging="360"/>
      </w:pPr>
    </w:lvl>
    <w:lvl w:ilvl="8" w:tplc="0415001B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3BD76A80"/>
    <w:multiLevelType w:val="hybridMultilevel"/>
    <w:tmpl w:val="FE32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E10E5"/>
    <w:multiLevelType w:val="hybridMultilevel"/>
    <w:tmpl w:val="99EA1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6C9E"/>
    <w:multiLevelType w:val="multilevel"/>
    <w:tmpl w:val="802C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F79BE"/>
    <w:multiLevelType w:val="hybridMultilevel"/>
    <w:tmpl w:val="186C3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64E6F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268B8"/>
    <w:multiLevelType w:val="hybridMultilevel"/>
    <w:tmpl w:val="822429F2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>
      <w:start w:val="1"/>
      <w:numFmt w:val="lowerLetter"/>
      <w:lvlText w:val="%2."/>
      <w:lvlJc w:val="left"/>
      <w:pPr>
        <w:ind w:left="2727" w:hanging="360"/>
      </w:pPr>
    </w:lvl>
    <w:lvl w:ilvl="2" w:tplc="0415001B">
      <w:start w:val="1"/>
      <w:numFmt w:val="lowerRoman"/>
      <w:lvlText w:val="%3."/>
      <w:lvlJc w:val="right"/>
      <w:pPr>
        <w:ind w:left="3447" w:hanging="180"/>
      </w:pPr>
    </w:lvl>
    <w:lvl w:ilvl="3" w:tplc="0415000F">
      <w:start w:val="1"/>
      <w:numFmt w:val="decimal"/>
      <w:lvlText w:val="%4."/>
      <w:lvlJc w:val="left"/>
      <w:pPr>
        <w:ind w:left="4167" w:hanging="360"/>
      </w:pPr>
    </w:lvl>
    <w:lvl w:ilvl="4" w:tplc="04150019">
      <w:start w:val="1"/>
      <w:numFmt w:val="lowerLetter"/>
      <w:lvlText w:val="%5."/>
      <w:lvlJc w:val="left"/>
      <w:pPr>
        <w:ind w:left="4887" w:hanging="360"/>
      </w:pPr>
    </w:lvl>
    <w:lvl w:ilvl="5" w:tplc="0415001B">
      <w:start w:val="1"/>
      <w:numFmt w:val="lowerRoman"/>
      <w:lvlText w:val="%6."/>
      <w:lvlJc w:val="right"/>
      <w:pPr>
        <w:ind w:left="5607" w:hanging="180"/>
      </w:pPr>
    </w:lvl>
    <w:lvl w:ilvl="6" w:tplc="0415000F">
      <w:start w:val="1"/>
      <w:numFmt w:val="decimal"/>
      <w:lvlText w:val="%7."/>
      <w:lvlJc w:val="left"/>
      <w:pPr>
        <w:ind w:left="6327" w:hanging="360"/>
      </w:pPr>
    </w:lvl>
    <w:lvl w:ilvl="7" w:tplc="04150019">
      <w:start w:val="1"/>
      <w:numFmt w:val="lowerLetter"/>
      <w:lvlText w:val="%8."/>
      <w:lvlJc w:val="left"/>
      <w:pPr>
        <w:ind w:left="7047" w:hanging="360"/>
      </w:pPr>
    </w:lvl>
    <w:lvl w:ilvl="8" w:tplc="0415001B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523F10B0"/>
    <w:multiLevelType w:val="hybridMultilevel"/>
    <w:tmpl w:val="4B406C3C"/>
    <w:lvl w:ilvl="0" w:tplc="9352244C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47599B"/>
    <w:multiLevelType w:val="multilevel"/>
    <w:tmpl w:val="A190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AE5B48"/>
    <w:multiLevelType w:val="hybridMultilevel"/>
    <w:tmpl w:val="62FCF8A0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>
      <w:start w:val="1"/>
      <w:numFmt w:val="decimal"/>
      <w:lvlText w:val="%4."/>
      <w:lvlJc w:val="left"/>
      <w:pPr>
        <w:ind w:left="4451" w:hanging="360"/>
      </w:pPr>
    </w:lvl>
    <w:lvl w:ilvl="4" w:tplc="04150019">
      <w:start w:val="1"/>
      <w:numFmt w:val="lowerLetter"/>
      <w:lvlText w:val="%5."/>
      <w:lvlJc w:val="left"/>
      <w:pPr>
        <w:ind w:left="5171" w:hanging="360"/>
      </w:pPr>
    </w:lvl>
    <w:lvl w:ilvl="5" w:tplc="0415001B">
      <w:start w:val="1"/>
      <w:numFmt w:val="lowerRoman"/>
      <w:lvlText w:val="%6."/>
      <w:lvlJc w:val="right"/>
      <w:pPr>
        <w:ind w:left="5891" w:hanging="180"/>
      </w:pPr>
    </w:lvl>
    <w:lvl w:ilvl="6" w:tplc="0415000F">
      <w:start w:val="1"/>
      <w:numFmt w:val="decimal"/>
      <w:lvlText w:val="%7."/>
      <w:lvlJc w:val="left"/>
      <w:pPr>
        <w:ind w:left="6611" w:hanging="360"/>
      </w:pPr>
    </w:lvl>
    <w:lvl w:ilvl="7" w:tplc="04150019">
      <w:start w:val="1"/>
      <w:numFmt w:val="lowerLetter"/>
      <w:lvlText w:val="%8."/>
      <w:lvlJc w:val="left"/>
      <w:pPr>
        <w:ind w:left="7331" w:hanging="360"/>
      </w:pPr>
    </w:lvl>
    <w:lvl w:ilvl="8" w:tplc="0415001B">
      <w:start w:val="1"/>
      <w:numFmt w:val="lowerRoman"/>
      <w:lvlText w:val="%9."/>
      <w:lvlJc w:val="right"/>
      <w:pPr>
        <w:ind w:left="8051" w:hanging="180"/>
      </w:pPr>
    </w:lvl>
  </w:abstractNum>
  <w:abstractNum w:abstractNumId="14" w15:restartNumberingAfterBreak="0">
    <w:nsid w:val="64A96444"/>
    <w:multiLevelType w:val="hybridMultilevel"/>
    <w:tmpl w:val="9BD2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628A0"/>
    <w:multiLevelType w:val="hybridMultilevel"/>
    <w:tmpl w:val="76D2B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416C7"/>
    <w:multiLevelType w:val="hybridMultilevel"/>
    <w:tmpl w:val="0CC0A5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9249EC"/>
    <w:multiLevelType w:val="hybridMultilevel"/>
    <w:tmpl w:val="53C4F51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8411A3A"/>
    <w:multiLevelType w:val="hybridMultilevel"/>
    <w:tmpl w:val="D22C9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A3"/>
    <w:rsid w:val="00094568"/>
    <w:rsid w:val="000B7262"/>
    <w:rsid w:val="000E3D6A"/>
    <w:rsid w:val="00167FA7"/>
    <w:rsid w:val="002109E1"/>
    <w:rsid w:val="00481008"/>
    <w:rsid w:val="004974B6"/>
    <w:rsid w:val="00593792"/>
    <w:rsid w:val="005A6E80"/>
    <w:rsid w:val="005D283C"/>
    <w:rsid w:val="007871E7"/>
    <w:rsid w:val="007D12FC"/>
    <w:rsid w:val="008341A3"/>
    <w:rsid w:val="00860D75"/>
    <w:rsid w:val="008E343E"/>
    <w:rsid w:val="00C4570D"/>
    <w:rsid w:val="00CD79A4"/>
    <w:rsid w:val="00E41F2C"/>
    <w:rsid w:val="00F1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F25F1-982E-4B70-8532-1B634DE0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70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4570D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4"/>
      <w:lang w:eastAsia="pl-PL"/>
    </w:rPr>
  </w:style>
  <w:style w:type="paragraph" w:customStyle="1" w:styleId="Default">
    <w:name w:val="Default"/>
    <w:rsid w:val="00C457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7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1977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10</cp:revision>
  <cp:lastPrinted>2025-10-14T13:22:00Z</cp:lastPrinted>
  <dcterms:created xsi:type="dcterms:W3CDTF">2025-11-17T10:08:00Z</dcterms:created>
  <dcterms:modified xsi:type="dcterms:W3CDTF">2025-12-04T12:18:00Z</dcterms:modified>
</cp:coreProperties>
</file>