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AC70" w14:textId="6495F0EB" w:rsidR="00153465" w:rsidRPr="00B21FE3" w:rsidRDefault="00153465" w:rsidP="00153465">
      <w:pPr>
        <w:keepNext/>
        <w:widowControl w:val="0"/>
        <w:snapToGrid w:val="0"/>
        <w:spacing w:line="360" w:lineRule="auto"/>
        <w:jc w:val="center"/>
        <w:outlineLvl w:val="4"/>
        <w:rPr>
          <w:rFonts w:ascii="Arial" w:hAnsi="Arial" w:cs="Arial"/>
          <w:b/>
          <w:sz w:val="22"/>
          <w:szCs w:val="22"/>
        </w:rPr>
      </w:pPr>
      <w:bookmarkStart w:id="0" w:name="_Hlk90464560"/>
      <w:bookmarkStart w:id="1" w:name="_Hlk27131679"/>
      <w:r w:rsidRPr="00B21FE3">
        <w:rPr>
          <w:rFonts w:ascii="Arial" w:hAnsi="Arial" w:cs="Arial"/>
          <w:b/>
          <w:sz w:val="22"/>
          <w:szCs w:val="22"/>
        </w:rPr>
        <w:t>Uchwała Nr  ……../2</w:t>
      </w:r>
      <w:r w:rsidR="00B21FE3" w:rsidRPr="00B21FE3">
        <w:rPr>
          <w:rFonts w:ascii="Arial" w:hAnsi="Arial" w:cs="Arial"/>
          <w:b/>
          <w:sz w:val="22"/>
          <w:szCs w:val="22"/>
        </w:rPr>
        <w:t>5</w:t>
      </w:r>
    </w:p>
    <w:p w14:paraId="24471131" w14:textId="77777777" w:rsidR="00153465" w:rsidRPr="00B21FE3" w:rsidRDefault="00153465" w:rsidP="00153465">
      <w:pPr>
        <w:keepNext/>
        <w:widowControl w:val="0"/>
        <w:snapToGrid w:val="0"/>
        <w:spacing w:line="360" w:lineRule="auto"/>
        <w:jc w:val="center"/>
        <w:outlineLvl w:val="4"/>
        <w:rPr>
          <w:rFonts w:ascii="Arial" w:hAnsi="Arial" w:cs="Arial"/>
          <w:b/>
          <w:snapToGrid w:val="0"/>
          <w:sz w:val="22"/>
          <w:szCs w:val="22"/>
        </w:rPr>
      </w:pPr>
      <w:r w:rsidRPr="00B21FE3">
        <w:rPr>
          <w:rFonts w:ascii="Arial" w:hAnsi="Arial" w:cs="Arial"/>
          <w:b/>
          <w:snapToGrid w:val="0"/>
          <w:sz w:val="22"/>
          <w:szCs w:val="22"/>
        </w:rPr>
        <w:t>Rady Miejskiej w Lesku</w:t>
      </w:r>
    </w:p>
    <w:p w14:paraId="556B49BC" w14:textId="5E4774C1" w:rsidR="00153465" w:rsidRPr="00B21FE3" w:rsidRDefault="00153465" w:rsidP="00153465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21FE3">
        <w:rPr>
          <w:rFonts w:ascii="Arial" w:hAnsi="Arial" w:cs="Arial"/>
          <w:b/>
          <w:snapToGrid w:val="0"/>
          <w:sz w:val="22"/>
          <w:szCs w:val="22"/>
        </w:rPr>
        <w:t>z dnia ……… 202</w:t>
      </w:r>
      <w:r w:rsidR="00B21FE3" w:rsidRPr="00B21FE3">
        <w:rPr>
          <w:rFonts w:ascii="Arial" w:hAnsi="Arial" w:cs="Arial"/>
          <w:b/>
          <w:snapToGrid w:val="0"/>
          <w:sz w:val="22"/>
          <w:szCs w:val="22"/>
        </w:rPr>
        <w:t>5</w:t>
      </w:r>
      <w:r w:rsidRPr="00B21FE3">
        <w:rPr>
          <w:rFonts w:ascii="Arial" w:hAnsi="Arial" w:cs="Arial"/>
          <w:b/>
          <w:snapToGrid w:val="0"/>
          <w:sz w:val="22"/>
          <w:szCs w:val="22"/>
        </w:rPr>
        <w:t xml:space="preserve"> r.</w:t>
      </w:r>
    </w:p>
    <w:p w14:paraId="0FF88F56" w14:textId="77777777" w:rsidR="00153465" w:rsidRPr="00B21FE3" w:rsidRDefault="00153465" w:rsidP="00153465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D9F8825" w14:textId="77777777" w:rsidR="00153465" w:rsidRPr="00B21FE3" w:rsidRDefault="00153465" w:rsidP="00153465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21FE3">
        <w:rPr>
          <w:rFonts w:ascii="Arial" w:hAnsi="Arial" w:cs="Arial"/>
          <w:b/>
          <w:snapToGrid w:val="0"/>
          <w:sz w:val="22"/>
          <w:szCs w:val="22"/>
        </w:rPr>
        <w:t xml:space="preserve"> w sprawie udzielenia pomocy finansowej na realizację zadania publicznego</w:t>
      </w:r>
    </w:p>
    <w:p w14:paraId="7C36CC3A" w14:textId="77777777" w:rsidR="00153465" w:rsidRPr="00B21FE3" w:rsidRDefault="00153465" w:rsidP="00153465">
      <w:pPr>
        <w:widowControl w:val="0"/>
        <w:spacing w:line="36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D45D6A3" w14:textId="07F6D731" w:rsidR="00153465" w:rsidRPr="00B21FE3" w:rsidRDefault="00153465" w:rsidP="0015346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ab/>
        <w:t xml:space="preserve">Na podstawie art. 10 ust. 2 i art. 18 ust. 1 ustawy z dnia 8 marca 1990r. o samorządzie gminnym </w:t>
      </w:r>
      <w:r w:rsidRPr="00B21FE3">
        <w:rPr>
          <w:rFonts w:ascii="Arial" w:hAnsi="Arial" w:cs="Arial"/>
          <w:sz w:val="22"/>
          <w:szCs w:val="22"/>
          <w:lang w:eastAsia="ar-SA"/>
        </w:rPr>
        <w:t>(j.t. Dz. U. z 202</w:t>
      </w:r>
      <w:r w:rsidR="00B21FE3" w:rsidRPr="00B21FE3">
        <w:rPr>
          <w:rFonts w:ascii="Arial" w:hAnsi="Arial" w:cs="Arial"/>
          <w:sz w:val="22"/>
          <w:szCs w:val="22"/>
          <w:lang w:eastAsia="ar-SA"/>
        </w:rPr>
        <w:t>5</w:t>
      </w:r>
      <w:r w:rsidRPr="00B21FE3">
        <w:rPr>
          <w:rFonts w:ascii="Arial" w:hAnsi="Arial" w:cs="Arial"/>
          <w:sz w:val="22"/>
          <w:szCs w:val="22"/>
          <w:lang w:eastAsia="ar-SA"/>
        </w:rPr>
        <w:t xml:space="preserve"> r. poz. </w:t>
      </w:r>
      <w:r w:rsidR="00B21FE3" w:rsidRPr="00B21FE3">
        <w:rPr>
          <w:rFonts w:ascii="Arial" w:hAnsi="Arial" w:cs="Arial"/>
          <w:sz w:val="22"/>
          <w:szCs w:val="22"/>
          <w:lang w:eastAsia="ar-SA"/>
        </w:rPr>
        <w:t>1153</w:t>
      </w:r>
      <w:r w:rsidRPr="00B21FE3">
        <w:rPr>
          <w:rFonts w:ascii="Arial" w:hAnsi="Arial" w:cs="Arial"/>
          <w:sz w:val="22"/>
          <w:szCs w:val="22"/>
          <w:lang w:eastAsia="ar-SA"/>
        </w:rPr>
        <w:t xml:space="preserve"> ze zm.) </w:t>
      </w:r>
      <w:r w:rsidRPr="00B21FE3">
        <w:rPr>
          <w:rFonts w:ascii="Arial" w:hAnsi="Arial" w:cs="Arial"/>
          <w:snapToGrid w:val="0"/>
          <w:sz w:val="22"/>
          <w:szCs w:val="22"/>
        </w:rPr>
        <w:t>oraz art. 216 ust. 2 pkt 5 i art. 220 ustawy z</w:t>
      </w:r>
      <w:r w:rsidR="00B21FE3">
        <w:rPr>
          <w:rFonts w:ascii="Arial" w:hAnsi="Arial" w:cs="Arial"/>
          <w:snapToGrid w:val="0"/>
          <w:sz w:val="22"/>
          <w:szCs w:val="22"/>
        </w:rPr>
        <w:t> </w:t>
      </w:r>
      <w:r w:rsidRPr="00B21FE3">
        <w:rPr>
          <w:rFonts w:ascii="Arial" w:hAnsi="Arial" w:cs="Arial"/>
          <w:snapToGrid w:val="0"/>
          <w:sz w:val="22"/>
          <w:szCs w:val="22"/>
        </w:rPr>
        <w:t xml:space="preserve">dnia 27 sierpnia 2009 r. o finansach publicznych </w:t>
      </w:r>
      <w:r w:rsidRPr="00B21FE3">
        <w:rPr>
          <w:rFonts w:ascii="Arial" w:hAnsi="Arial" w:cs="Arial"/>
          <w:sz w:val="22"/>
          <w:szCs w:val="22"/>
        </w:rPr>
        <w:t>(j.t. Dz. U. z 202</w:t>
      </w:r>
      <w:r w:rsidR="00B21FE3" w:rsidRPr="00B21FE3">
        <w:rPr>
          <w:rFonts w:ascii="Arial" w:hAnsi="Arial" w:cs="Arial"/>
          <w:sz w:val="22"/>
          <w:szCs w:val="22"/>
        </w:rPr>
        <w:t>5</w:t>
      </w:r>
      <w:r w:rsidRPr="00B21FE3">
        <w:rPr>
          <w:rFonts w:ascii="Arial" w:hAnsi="Arial" w:cs="Arial"/>
          <w:sz w:val="22"/>
          <w:szCs w:val="22"/>
        </w:rPr>
        <w:t xml:space="preserve"> r., poz. </w:t>
      </w:r>
      <w:r w:rsidR="003163EB" w:rsidRPr="00B21FE3">
        <w:rPr>
          <w:rFonts w:ascii="Arial" w:hAnsi="Arial" w:cs="Arial"/>
          <w:sz w:val="22"/>
          <w:szCs w:val="22"/>
        </w:rPr>
        <w:t>1</w:t>
      </w:r>
      <w:r w:rsidR="00B21FE3" w:rsidRPr="00B21FE3">
        <w:rPr>
          <w:rFonts w:ascii="Arial" w:hAnsi="Arial" w:cs="Arial"/>
          <w:sz w:val="22"/>
          <w:szCs w:val="22"/>
        </w:rPr>
        <w:t>483</w:t>
      </w:r>
      <w:r w:rsidRPr="00B21FE3">
        <w:rPr>
          <w:rFonts w:ascii="Arial" w:hAnsi="Arial" w:cs="Arial"/>
          <w:sz w:val="22"/>
          <w:szCs w:val="22"/>
        </w:rPr>
        <w:t xml:space="preserve"> ze zm.)</w:t>
      </w:r>
    </w:p>
    <w:bookmarkEnd w:id="0"/>
    <w:p w14:paraId="3CA429CC" w14:textId="77777777" w:rsidR="000079C4" w:rsidRPr="00B21FE3" w:rsidRDefault="000079C4" w:rsidP="000079C4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00E4511A" w14:textId="77777777" w:rsidR="000079C4" w:rsidRPr="00B21FE3" w:rsidRDefault="000079C4" w:rsidP="000079C4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21FE3">
        <w:rPr>
          <w:rFonts w:ascii="Arial" w:hAnsi="Arial" w:cs="Arial"/>
          <w:b/>
          <w:snapToGrid w:val="0"/>
          <w:sz w:val="22"/>
          <w:szCs w:val="22"/>
        </w:rPr>
        <w:t>Rada Miejska w Lesku</w:t>
      </w:r>
    </w:p>
    <w:p w14:paraId="52080BB1" w14:textId="77777777" w:rsidR="000079C4" w:rsidRPr="00B21FE3" w:rsidRDefault="000079C4" w:rsidP="000079C4">
      <w:pPr>
        <w:widowControl w:val="0"/>
        <w:spacing w:line="360" w:lineRule="auto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21FE3">
        <w:rPr>
          <w:rFonts w:ascii="Arial" w:hAnsi="Arial" w:cs="Arial"/>
          <w:b/>
          <w:snapToGrid w:val="0"/>
          <w:sz w:val="22"/>
          <w:szCs w:val="22"/>
        </w:rPr>
        <w:t>uchwala   co   następuje:</w:t>
      </w:r>
    </w:p>
    <w:p w14:paraId="19B55674" w14:textId="77777777" w:rsidR="000079C4" w:rsidRPr="00B21FE3" w:rsidRDefault="000079C4" w:rsidP="000079C4">
      <w:pPr>
        <w:widowControl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CC25437" w14:textId="77777777" w:rsidR="000079C4" w:rsidRPr="00B21FE3" w:rsidRDefault="000079C4" w:rsidP="000079C4">
      <w:pPr>
        <w:widowControl w:val="0"/>
        <w:tabs>
          <w:tab w:val="left" w:pos="360"/>
        </w:tabs>
        <w:spacing w:line="360" w:lineRule="auto"/>
        <w:ind w:left="360" w:hanging="360"/>
        <w:jc w:val="center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§ 1</w:t>
      </w:r>
    </w:p>
    <w:p w14:paraId="0D39290F" w14:textId="0B017A84" w:rsidR="000079C4" w:rsidRPr="00B21FE3" w:rsidRDefault="000079C4" w:rsidP="000079C4">
      <w:pPr>
        <w:widowControl w:val="0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1. Udzielić w 202</w:t>
      </w:r>
      <w:r w:rsidR="00B21FE3" w:rsidRPr="00B21FE3">
        <w:rPr>
          <w:rFonts w:ascii="Arial" w:hAnsi="Arial" w:cs="Arial"/>
          <w:snapToGrid w:val="0"/>
          <w:sz w:val="22"/>
          <w:szCs w:val="22"/>
        </w:rPr>
        <w:t>6</w:t>
      </w:r>
      <w:r w:rsidRPr="00B21FE3">
        <w:rPr>
          <w:rFonts w:ascii="Arial" w:hAnsi="Arial" w:cs="Arial"/>
          <w:snapToGrid w:val="0"/>
          <w:sz w:val="22"/>
          <w:szCs w:val="22"/>
        </w:rPr>
        <w:t xml:space="preserve"> roku pomocy finansowej w formie dotacji celowej Samorządowi Województwa Podkarpackiego na realizację  zadania  „Przebudowa drogi wojewódzkiej polegająca na budowie chodnika w ciągu drogi wojewódzkiej Nr 893 Lesko – Cisna </w:t>
      </w:r>
      <w:r w:rsidRPr="00B21FE3">
        <w:rPr>
          <w:rFonts w:ascii="Arial" w:hAnsi="Arial" w:cs="Arial"/>
          <w:sz w:val="22"/>
          <w:szCs w:val="22"/>
        </w:rPr>
        <w:t>w</w:t>
      </w:r>
      <w:r w:rsidR="00B21FE3">
        <w:rPr>
          <w:rFonts w:ascii="Arial" w:hAnsi="Arial" w:cs="Arial"/>
          <w:sz w:val="22"/>
          <w:szCs w:val="22"/>
        </w:rPr>
        <w:t> </w:t>
      </w:r>
      <w:r w:rsidRPr="00B21FE3">
        <w:rPr>
          <w:rFonts w:ascii="Arial" w:hAnsi="Arial" w:cs="Arial"/>
          <w:sz w:val="22"/>
          <w:szCs w:val="22"/>
        </w:rPr>
        <w:t>miejscowości Łączki</w:t>
      </w:r>
      <w:r w:rsidRPr="00B21FE3">
        <w:rPr>
          <w:rFonts w:ascii="Arial" w:hAnsi="Arial" w:cs="Arial"/>
          <w:snapToGrid w:val="0"/>
          <w:sz w:val="22"/>
          <w:szCs w:val="22"/>
        </w:rPr>
        <w:t xml:space="preserve">” w kwocie  </w:t>
      </w:r>
      <w:r w:rsidR="003163EB" w:rsidRPr="00B21FE3">
        <w:rPr>
          <w:rFonts w:ascii="Arial" w:hAnsi="Arial" w:cs="Arial"/>
          <w:snapToGrid w:val="0"/>
          <w:sz w:val="22"/>
          <w:szCs w:val="22"/>
        </w:rPr>
        <w:t>200</w:t>
      </w:r>
      <w:r w:rsidRPr="00B21FE3">
        <w:rPr>
          <w:rFonts w:ascii="Arial" w:hAnsi="Arial" w:cs="Arial"/>
          <w:snapToGrid w:val="0"/>
          <w:sz w:val="22"/>
          <w:szCs w:val="22"/>
        </w:rPr>
        <w:t xml:space="preserve">.000,00 zł (słownie: </w:t>
      </w:r>
      <w:r w:rsidR="003163EB" w:rsidRPr="00B21FE3">
        <w:rPr>
          <w:rFonts w:ascii="Arial" w:hAnsi="Arial" w:cs="Arial"/>
          <w:snapToGrid w:val="0"/>
          <w:sz w:val="22"/>
          <w:szCs w:val="22"/>
        </w:rPr>
        <w:t xml:space="preserve">dwieście </w:t>
      </w:r>
      <w:r w:rsidRPr="00B21FE3">
        <w:rPr>
          <w:rFonts w:ascii="Arial" w:hAnsi="Arial" w:cs="Arial"/>
          <w:snapToGrid w:val="0"/>
          <w:sz w:val="22"/>
          <w:szCs w:val="22"/>
        </w:rPr>
        <w:t xml:space="preserve">tysięcy złotych 00/100).     </w:t>
      </w:r>
    </w:p>
    <w:p w14:paraId="64E8CF4E" w14:textId="77777777" w:rsidR="000079C4" w:rsidRPr="00B21FE3" w:rsidRDefault="000079C4" w:rsidP="000079C4">
      <w:pPr>
        <w:widowControl w:val="0"/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2. Szczegółowe warunki udzielenia pomocy  i zasady  rozliczania środków określone zostaną w umowie zawartej pomiędzy Samorządem Województwa Podkarpackiego a Gminą Lesko.</w:t>
      </w:r>
    </w:p>
    <w:p w14:paraId="5265DFA4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29417D88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§ 2</w:t>
      </w:r>
    </w:p>
    <w:p w14:paraId="632C32C0" w14:textId="13430E47" w:rsidR="000079C4" w:rsidRPr="00B21FE3" w:rsidRDefault="000079C4" w:rsidP="00B21FE3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 xml:space="preserve">Upoważnia się Burmistrza Miasta i Gminy Lesko do zawarcia umowy z Samorządem Województwa Podkarpackiego. </w:t>
      </w:r>
    </w:p>
    <w:p w14:paraId="31A3D92D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75CF5CA0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§ 3</w:t>
      </w:r>
    </w:p>
    <w:p w14:paraId="2F2158B1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Wykonanie uchwały powierza się Burmistrzowi Miasta i Gminy Lesko.</w:t>
      </w:r>
    </w:p>
    <w:p w14:paraId="2D544DCD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1639809A" w14:textId="77777777" w:rsidR="000079C4" w:rsidRPr="00B21FE3" w:rsidRDefault="000079C4" w:rsidP="000079C4">
      <w:pPr>
        <w:widowControl w:val="0"/>
        <w:tabs>
          <w:tab w:val="left" w:pos="0"/>
        </w:tabs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§ 4</w:t>
      </w:r>
    </w:p>
    <w:bookmarkEnd w:id="1"/>
    <w:p w14:paraId="4ECA9A34" w14:textId="0100B69D" w:rsidR="00F27201" w:rsidRPr="00B21FE3" w:rsidRDefault="000079C4" w:rsidP="000079C4">
      <w:pPr>
        <w:widowControl w:val="0"/>
        <w:tabs>
          <w:tab w:val="left" w:pos="0"/>
        </w:tabs>
        <w:spacing w:line="360" w:lineRule="auto"/>
        <w:rPr>
          <w:sz w:val="22"/>
          <w:szCs w:val="22"/>
        </w:rPr>
      </w:pPr>
      <w:r w:rsidRPr="00B21FE3">
        <w:rPr>
          <w:rFonts w:ascii="Arial" w:hAnsi="Arial" w:cs="Arial"/>
          <w:snapToGrid w:val="0"/>
          <w:sz w:val="22"/>
          <w:szCs w:val="22"/>
        </w:rPr>
        <w:t>Uchwała wchodzi w życie z dniem podjęcia z mocą obowiązującą od dnia 1 stycznia 202</w:t>
      </w:r>
      <w:r w:rsidR="00B21FE3" w:rsidRPr="00B21FE3">
        <w:rPr>
          <w:rFonts w:ascii="Arial" w:hAnsi="Arial" w:cs="Arial"/>
          <w:snapToGrid w:val="0"/>
          <w:sz w:val="22"/>
          <w:szCs w:val="22"/>
        </w:rPr>
        <w:t>6</w:t>
      </w:r>
      <w:r w:rsidR="00B21FE3">
        <w:rPr>
          <w:rFonts w:ascii="Arial" w:hAnsi="Arial" w:cs="Arial"/>
          <w:snapToGrid w:val="0"/>
          <w:sz w:val="22"/>
          <w:szCs w:val="22"/>
        </w:rPr>
        <w:t>r.</w:t>
      </w:r>
    </w:p>
    <w:sectPr w:rsidR="00F27201" w:rsidRPr="00B21FE3" w:rsidSect="0006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85"/>
    <w:rsid w:val="000079C4"/>
    <w:rsid w:val="00096969"/>
    <w:rsid w:val="00153465"/>
    <w:rsid w:val="003163EB"/>
    <w:rsid w:val="00560D95"/>
    <w:rsid w:val="008A5A85"/>
    <w:rsid w:val="00B21FE3"/>
    <w:rsid w:val="00D86347"/>
    <w:rsid w:val="00F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2B3"/>
  <w15:chartTrackingRefBased/>
  <w15:docId w15:val="{B3E0E799-54EC-41F0-BA3D-43FE2DD4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12</cp:revision>
  <cp:lastPrinted>2025-12-05T11:12:00Z</cp:lastPrinted>
  <dcterms:created xsi:type="dcterms:W3CDTF">2020-12-09T21:27:00Z</dcterms:created>
  <dcterms:modified xsi:type="dcterms:W3CDTF">2025-12-05T11:13:00Z</dcterms:modified>
</cp:coreProperties>
</file>