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F93" w14:textId="205BE8AC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>
        <w:rPr>
          <w:rFonts w:ascii="Arial" w:eastAsia="Times New Roman" w:hAnsi="Arial" w:cs="Arial"/>
          <w:b/>
          <w:lang w:eastAsia="ar-SA"/>
        </w:rPr>
        <w:t>…../25</w:t>
      </w:r>
    </w:p>
    <w:p w14:paraId="4C0F05D9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776041CD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>
        <w:rPr>
          <w:rFonts w:ascii="Arial" w:eastAsia="Times New Roman" w:hAnsi="Arial" w:cs="Arial"/>
          <w:b/>
          <w:lang w:eastAsia="ar-SA"/>
        </w:rPr>
        <w:t xml:space="preserve">……..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3F701076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49345B07" w14:textId="77777777" w:rsidR="00D4002A" w:rsidRPr="00494C08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95056A" w14:textId="2F9CF7B0" w:rsidR="00D4002A" w:rsidRPr="003705B5" w:rsidRDefault="00D4002A" w:rsidP="00D4002A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705B5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 samorządzie gminnym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Dz. U. z 202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5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 r.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153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ze zm.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>) oraz art. 211 i art. 212 ustawy z dnia 27 sierpnia 2009 r. o finansach publicznych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>. Dz. U. z 202</w:t>
      </w:r>
      <w:r w:rsidR="009446FA">
        <w:rPr>
          <w:rFonts w:ascii="Arial" w:eastAsia="Times New Roman" w:hAnsi="Arial" w:cs="Arial"/>
          <w:sz w:val="18"/>
          <w:szCs w:val="18"/>
          <w:lang w:eastAsia="ar-SA"/>
        </w:rPr>
        <w:t>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r.,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7727BB">
        <w:rPr>
          <w:rFonts w:ascii="Arial" w:eastAsia="Times New Roman" w:hAnsi="Arial" w:cs="Arial"/>
          <w:sz w:val="18"/>
          <w:szCs w:val="18"/>
          <w:lang w:eastAsia="ar-SA"/>
        </w:rPr>
        <w:t>483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ze zm.)</w:t>
      </w:r>
    </w:p>
    <w:p w14:paraId="07FDA69A" w14:textId="77777777" w:rsidR="00D4002A" w:rsidRPr="003705B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8ED156C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2A5BA1E8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185F1AAC" w14:textId="77777777" w:rsidR="00D4002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138F06B6" w14:textId="77777777" w:rsidR="00D4002A" w:rsidRPr="007D3372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71013FDE" w14:textId="77777777" w:rsidR="00D4002A" w:rsidRDefault="00D4002A" w:rsidP="005E12BA">
      <w:pPr>
        <w:pStyle w:val="Standard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531378A4" w14:textId="2D080B90" w:rsidR="003809AB" w:rsidRDefault="003809AB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5120"/>
        <w:gridCol w:w="1674"/>
      </w:tblGrid>
      <w:tr w:rsidR="005E12BA" w14:paraId="2E80DF57" w14:textId="77777777" w:rsidTr="005E12BA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E2E48A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6652E8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8760C8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988B9C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0A6EE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Kwota</w:t>
            </w:r>
          </w:p>
        </w:tc>
      </w:tr>
      <w:tr w:rsidR="005E12BA" w14:paraId="2761BCA4" w14:textId="77777777" w:rsidTr="005E12BA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04CF25" w14:textId="77777777" w:rsidR="005E12BA" w:rsidRPr="005E12BA" w:rsidRDefault="005E12BA" w:rsidP="00071858">
            <w:pPr>
              <w:spacing w:after="0" w:line="210" w:lineRule="auto"/>
              <w:jc w:val="center"/>
            </w:pPr>
            <w:r w:rsidRPr="005E12BA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8B7D4E" w14:textId="77777777" w:rsidR="005E12BA" w:rsidRPr="005E12BA" w:rsidRDefault="005E12BA" w:rsidP="00071858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530263" w14:textId="77777777" w:rsidR="005E12BA" w:rsidRPr="005E12BA" w:rsidRDefault="005E12BA" w:rsidP="00071858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8F5CC5" w14:textId="77777777" w:rsidR="005E12BA" w:rsidRPr="005E12BA" w:rsidRDefault="005E12BA" w:rsidP="00071858">
            <w:pPr>
              <w:spacing w:after="0" w:line="210" w:lineRule="auto"/>
            </w:pPr>
            <w:r w:rsidRPr="005E12BA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E6AC03" w14:textId="77777777" w:rsidR="005E12BA" w:rsidRPr="005E12BA" w:rsidRDefault="005E12BA" w:rsidP="00071858">
            <w:pPr>
              <w:spacing w:after="0" w:line="210" w:lineRule="auto"/>
              <w:jc w:val="right"/>
            </w:pPr>
            <w:r w:rsidRPr="005E12BA">
              <w:rPr>
                <w:rFonts w:ascii="Arial" w:hAnsi="Arial" w:cs="Arial"/>
                <w:b/>
                <w:color w:val="000000"/>
              </w:rPr>
              <w:t>19 902,73</w:t>
            </w:r>
          </w:p>
        </w:tc>
      </w:tr>
      <w:tr w:rsidR="005E12BA" w14:paraId="2D483E5C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B8EB957" w14:textId="77777777" w:rsidR="005E12BA" w:rsidRPr="005E12BA" w:rsidRDefault="005E12BA" w:rsidP="00071858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692FAC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85504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56B712" w14:textId="77777777" w:rsidR="005E12BA" w:rsidRPr="005E12BA" w:rsidRDefault="005E12BA" w:rsidP="00071858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BA025C" w14:textId="77777777" w:rsidR="005E12BA" w:rsidRPr="005E12BA" w:rsidRDefault="005E12BA" w:rsidP="00071858">
            <w:pPr>
              <w:spacing w:after="0" w:line="195" w:lineRule="auto"/>
            </w:pPr>
            <w:r w:rsidRPr="005E12BA">
              <w:rPr>
                <w:rFonts w:ascii="Arial" w:hAnsi="Arial" w:cs="Arial"/>
                <w:color w:val="000000"/>
              </w:rPr>
              <w:t>Wspieranie rodziny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F94E94" w14:textId="77777777" w:rsidR="005E12BA" w:rsidRPr="005E12BA" w:rsidRDefault="005E12BA" w:rsidP="00071858">
            <w:pPr>
              <w:spacing w:after="0" w:line="195" w:lineRule="auto"/>
              <w:jc w:val="right"/>
            </w:pPr>
            <w:r w:rsidRPr="005E12BA">
              <w:rPr>
                <w:rFonts w:ascii="Arial" w:hAnsi="Arial" w:cs="Arial"/>
                <w:color w:val="000000"/>
              </w:rPr>
              <w:t>19 902,73</w:t>
            </w:r>
          </w:p>
        </w:tc>
      </w:tr>
      <w:tr w:rsidR="005E12BA" w14:paraId="0CAC1C0D" w14:textId="77777777" w:rsidTr="005E12BA">
        <w:trPr>
          <w:trHeight w:hRule="exact" w:val="42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8D2AE9" w14:textId="77777777" w:rsidR="005E12BA" w:rsidRPr="005E12BA" w:rsidRDefault="005E12BA" w:rsidP="00071858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B3FE2B" w14:textId="77777777" w:rsidR="005E12BA" w:rsidRPr="005E12BA" w:rsidRDefault="005E12BA" w:rsidP="00071858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2A8313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F3465E" w14:textId="77777777" w:rsidR="005E12BA" w:rsidRPr="005E12BA" w:rsidRDefault="005E12BA" w:rsidP="00071858">
            <w:pPr>
              <w:spacing w:after="0" w:line="195" w:lineRule="auto"/>
            </w:pPr>
            <w:r w:rsidRPr="005E12BA">
              <w:rPr>
                <w:rFonts w:ascii="Arial" w:hAnsi="Arial" w:cs="Arial"/>
                <w:color w:val="000000"/>
              </w:rPr>
              <w:t>Środki z Funduszu Pracy otrzymane na realizację zadań wynikających z odrębnych ustaw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DF7583" w14:textId="77777777" w:rsidR="005E12BA" w:rsidRPr="005E12BA" w:rsidRDefault="005E12BA" w:rsidP="00071858">
            <w:pPr>
              <w:spacing w:after="0" w:line="195" w:lineRule="auto"/>
              <w:jc w:val="right"/>
            </w:pPr>
            <w:r w:rsidRPr="005E12BA">
              <w:rPr>
                <w:rFonts w:ascii="Arial" w:hAnsi="Arial" w:cs="Arial"/>
                <w:color w:val="000000"/>
              </w:rPr>
              <w:t>19 902,73</w:t>
            </w:r>
          </w:p>
        </w:tc>
      </w:tr>
      <w:tr w:rsidR="005E12BA" w14:paraId="1F791314" w14:textId="77777777" w:rsidTr="005E12BA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BCE322" w14:textId="77777777" w:rsidR="005E12BA" w:rsidRPr="005E12BA" w:rsidRDefault="005E12BA" w:rsidP="00071858">
            <w:pPr>
              <w:spacing w:after="0" w:line="210" w:lineRule="auto"/>
              <w:jc w:val="center"/>
            </w:pPr>
            <w:r w:rsidRPr="005E12BA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6262FA" w14:textId="77777777" w:rsidR="005E12BA" w:rsidRPr="005E12BA" w:rsidRDefault="005E12BA" w:rsidP="00071858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77BB936" w14:textId="77777777" w:rsidR="005E12BA" w:rsidRPr="005E12BA" w:rsidRDefault="005E12BA" w:rsidP="00071858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7CFC6C" w14:textId="77777777" w:rsidR="005E12BA" w:rsidRPr="005E12BA" w:rsidRDefault="005E12BA" w:rsidP="00071858">
            <w:pPr>
              <w:spacing w:after="0" w:line="210" w:lineRule="auto"/>
            </w:pPr>
            <w:r w:rsidRPr="005E12BA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EC90BA" w14:textId="77777777" w:rsidR="005E12BA" w:rsidRPr="005E12BA" w:rsidRDefault="005E12BA" w:rsidP="00071858">
            <w:pPr>
              <w:spacing w:after="0" w:line="210" w:lineRule="auto"/>
              <w:jc w:val="right"/>
            </w:pPr>
            <w:r w:rsidRPr="005E12BA">
              <w:rPr>
                <w:rFonts w:ascii="Arial" w:hAnsi="Arial" w:cs="Arial"/>
                <w:b/>
                <w:color w:val="000000"/>
              </w:rPr>
              <w:t>-15 470,40</w:t>
            </w:r>
          </w:p>
        </w:tc>
      </w:tr>
      <w:tr w:rsidR="005E12BA" w14:paraId="5BF332AB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DDA223" w14:textId="77777777" w:rsidR="005E12BA" w:rsidRPr="005E12BA" w:rsidRDefault="005E12BA" w:rsidP="00071858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A1D137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90005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9E3DCCF" w14:textId="77777777" w:rsidR="005E12BA" w:rsidRPr="005E12BA" w:rsidRDefault="005E12BA" w:rsidP="00071858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9ADA04" w14:textId="77777777" w:rsidR="005E12BA" w:rsidRPr="005E12BA" w:rsidRDefault="005E12BA" w:rsidP="00071858">
            <w:pPr>
              <w:spacing w:after="0" w:line="195" w:lineRule="auto"/>
            </w:pPr>
            <w:r w:rsidRPr="005E12BA">
              <w:rPr>
                <w:rFonts w:ascii="Arial" w:hAnsi="Arial" w:cs="Arial"/>
                <w:color w:val="000000"/>
              </w:rPr>
              <w:t>Ochrona powietrza atmosferycznego i klimatu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AA9A6D" w14:textId="77777777" w:rsidR="005E12BA" w:rsidRPr="005E12BA" w:rsidRDefault="005E12BA" w:rsidP="00071858">
            <w:pPr>
              <w:spacing w:after="0" w:line="195" w:lineRule="auto"/>
              <w:jc w:val="right"/>
            </w:pPr>
            <w:r w:rsidRPr="005E12BA">
              <w:rPr>
                <w:rFonts w:ascii="Arial" w:hAnsi="Arial" w:cs="Arial"/>
                <w:color w:val="000000"/>
              </w:rPr>
              <w:t>-15 470,40</w:t>
            </w:r>
          </w:p>
        </w:tc>
      </w:tr>
      <w:tr w:rsidR="005E12BA" w14:paraId="2DF7329E" w14:textId="77777777" w:rsidTr="005E12BA">
        <w:trPr>
          <w:trHeight w:hRule="exact" w:val="114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EBB9B1" w14:textId="77777777" w:rsidR="005E12BA" w:rsidRPr="005E12BA" w:rsidRDefault="005E12BA" w:rsidP="00071858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3F8089" w14:textId="77777777" w:rsidR="005E12BA" w:rsidRPr="005E12BA" w:rsidRDefault="005E12BA" w:rsidP="00071858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32DB50" w14:textId="77777777" w:rsidR="005E12BA" w:rsidRPr="005E12BA" w:rsidRDefault="005E12BA" w:rsidP="00071858">
            <w:pPr>
              <w:spacing w:after="0" w:line="195" w:lineRule="auto"/>
              <w:jc w:val="center"/>
            </w:pPr>
            <w:r w:rsidRPr="005E12BA">
              <w:rPr>
                <w:rFonts w:ascii="Arial" w:hAnsi="Arial" w:cs="Arial"/>
                <w:color w:val="000000"/>
              </w:rPr>
              <w:t>6280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147A35" w14:textId="77777777" w:rsidR="005E12BA" w:rsidRPr="005E12BA" w:rsidRDefault="005E12BA" w:rsidP="00071858">
            <w:pPr>
              <w:spacing w:after="0" w:line="195" w:lineRule="auto"/>
            </w:pPr>
            <w:r w:rsidRPr="005E12BA">
              <w:rPr>
                <w:rFonts w:ascii="Arial" w:hAnsi="Arial" w:cs="Arial"/>
                <w:color w:val="000000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A11D8B" w14:textId="77777777" w:rsidR="005E12BA" w:rsidRPr="005E12BA" w:rsidRDefault="005E12BA" w:rsidP="00071858">
            <w:pPr>
              <w:spacing w:after="0" w:line="195" w:lineRule="auto"/>
              <w:jc w:val="right"/>
            </w:pPr>
            <w:r w:rsidRPr="005E12BA">
              <w:rPr>
                <w:rFonts w:ascii="Arial" w:hAnsi="Arial" w:cs="Arial"/>
                <w:color w:val="000000"/>
              </w:rPr>
              <w:t>-15 470,40</w:t>
            </w:r>
          </w:p>
        </w:tc>
      </w:tr>
      <w:tr w:rsidR="005E12BA" w14:paraId="3356C3A8" w14:textId="77777777" w:rsidTr="005E12BA">
        <w:trPr>
          <w:trHeight w:hRule="exact" w:val="305"/>
        </w:trPr>
        <w:tc>
          <w:tcPr>
            <w:tcW w:w="7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D980F" w14:textId="77777777" w:rsidR="005E12BA" w:rsidRPr="005E12BA" w:rsidRDefault="005E12BA" w:rsidP="00071858">
            <w:pPr>
              <w:spacing w:after="0" w:line="210" w:lineRule="auto"/>
              <w:jc w:val="right"/>
            </w:pPr>
            <w:r w:rsidRPr="005E12BA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F6E49" w14:textId="77777777" w:rsidR="005E12BA" w:rsidRPr="005E12BA" w:rsidRDefault="005E12BA" w:rsidP="00071858">
            <w:pPr>
              <w:spacing w:after="0" w:line="195" w:lineRule="auto"/>
              <w:jc w:val="right"/>
            </w:pPr>
            <w:r w:rsidRPr="005E12BA">
              <w:rPr>
                <w:rFonts w:ascii="Arial" w:hAnsi="Arial" w:cs="Arial"/>
                <w:b/>
                <w:color w:val="000000"/>
              </w:rPr>
              <w:t>4 432,33</w:t>
            </w:r>
          </w:p>
        </w:tc>
      </w:tr>
    </w:tbl>
    <w:p w14:paraId="62C03C85" w14:textId="77777777" w:rsidR="009446FA" w:rsidRDefault="009446FA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</w:p>
    <w:p w14:paraId="5CABAB60" w14:textId="18BD3673" w:rsidR="005E12BA" w:rsidRDefault="005E12BA" w:rsidP="005E12B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2</w:t>
      </w:r>
    </w:p>
    <w:p w14:paraId="4857DAF2" w14:textId="15887936" w:rsidR="00D4002A" w:rsidRPr="007D3372" w:rsidRDefault="005E12BA" w:rsidP="005E12BA">
      <w:pPr>
        <w:pStyle w:val="Standard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>
        <w:rPr>
          <w:rFonts w:ascii="Arial" w:eastAsia="Arial Unicode MS" w:hAnsi="Arial"/>
          <w:bCs/>
          <w:sz w:val="22"/>
          <w:szCs w:val="22"/>
          <w:lang w:eastAsia="pl-PL"/>
        </w:rPr>
        <w:t>Do</w:t>
      </w:r>
      <w:r w:rsidR="00D4002A" w:rsidRPr="007D3372">
        <w:rPr>
          <w:rFonts w:ascii="Arial" w:eastAsia="Arial Unicode MS" w:hAnsi="Arial"/>
          <w:bCs/>
          <w:sz w:val="22"/>
          <w:szCs w:val="22"/>
          <w:lang w:eastAsia="pl-PL"/>
        </w:rPr>
        <w:t>konuje się zmiany planu wydatków uchwały budżetowej Gminy Lesko na rok 202</w:t>
      </w:r>
      <w:r w:rsidR="00D4002A"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="00D4002A"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D7757D8" w14:textId="77777777" w:rsidR="00D4002A" w:rsidRDefault="00D4002A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5119"/>
        <w:gridCol w:w="1675"/>
      </w:tblGrid>
      <w:tr w:rsidR="005E12BA" w:rsidRPr="005E12BA" w14:paraId="5FB0C8CB" w14:textId="77777777" w:rsidTr="005E12BA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38C3C0" w14:textId="77777777" w:rsidR="005E12BA" w:rsidRPr="005E12BA" w:rsidRDefault="005E12BA" w:rsidP="00071858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9BA7A69" w14:textId="77777777" w:rsidR="005E12BA" w:rsidRPr="005E12BA" w:rsidRDefault="005E12BA" w:rsidP="00071858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F6E9EF" w14:textId="77777777" w:rsidR="005E12BA" w:rsidRPr="005E12BA" w:rsidRDefault="005E12BA" w:rsidP="00071858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93CDB" w14:textId="77777777" w:rsidR="005E12BA" w:rsidRPr="005E12BA" w:rsidRDefault="005E12BA" w:rsidP="00071858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07EE5" w14:textId="77777777" w:rsidR="005E12BA" w:rsidRPr="005E12BA" w:rsidRDefault="005E12BA" w:rsidP="00071858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color w:val="000000"/>
              </w:rPr>
              <w:t>Wartość</w:t>
            </w:r>
          </w:p>
        </w:tc>
      </w:tr>
      <w:tr w:rsidR="00287E85" w:rsidRPr="005E12BA" w14:paraId="1B144581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74ED0C" w14:textId="48162B34" w:rsidR="00287E85" w:rsidRPr="00287E85" w:rsidRDefault="00287E85" w:rsidP="001B0F44">
            <w:pPr>
              <w:spacing w:after="0" w:line="195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B6CF3C" w14:textId="77777777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38FD99" w14:textId="77777777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65B763" w14:textId="15844A2D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3944E0" w14:textId="0F1E637D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-83 640,00</w:t>
            </w:r>
          </w:p>
        </w:tc>
      </w:tr>
      <w:tr w:rsidR="00287E85" w:rsidRPr="005E12BA" w14:paraId="526E9D4E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BB3090" w14:textId="77777777" w:rsidR="00287E85" w:rsidRPr="00287E85" w:rsidRDefault="00287E85" w:rsidP="001B0F44">
            <w:pPr>
              <w:spacing w:after="0" w:line="195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43082F" w14:textId="1BDB5C4C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01043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9DE749" w14:textId="77777777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BED13C" w14:textId="497097B1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color w:val="000000"/>
              </w:rPr>
              <w:t>Infrastruktura wodociągowa wsi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6DAC0F" w14:textId="7F783119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color w:val="000000"/>
              </w:rPr>
              <w:t>-83 640,00</w:t>
            </w:r>
          </w:p>
        </w:tc>
      </w:tr>
      <w:tr w:rsidR="00287E85" w:rsidRPr="005E12BA" w14:paraId="0B0A0D14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959BB7" w14:textId="77777777" w:rsidR="00287E85" w:rsidRPr="00287E85" w:rsidRDefault="00287E85" w:rsidP="001B0F44">
            <w:pPr>
              <w:spacing w:after="0" w:line="195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83A847" w14:textId="77777777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DB7BBE" w14:textId="41007714" w:rsidR="00287E85" w:rsidRPr="00287E85" w:rsidRDefault="00287E85" w:rsidP="001B0F44">
            <w:pPr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26FA98" w14:textId="49E522CA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687980" w14:textId="76748821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287E85">
              <w:rPr>
                <w:rFonts w:ascii="Arial" w:hAnsi="Arial" w:cs="Arial"/>
                <w:color w:val="000000"/>
              </w:rPr>
              <w:t>-83 640,00</w:t>
            </w:r>
          </w:p>
        </w:tc>
      </w:tr>
      <w:tr w:rsidR="00287E85" w:rsidRPr="005E12BA" w14:paraId="3291FF29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C13F707" w14:textId="1C0A1FF2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F894DE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F73F3E0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5F8913" w14:textId="6321E96C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1AA0A7" w14:textId="7D5CB51E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19 902,73</w:t>
            </w:r>
          </w:p>
        </w:tc>
      </w:tr>
      <w:tr w:rsidR="00287E85" w:rsidRPr="005E12BA" w14:paraId="4D2005F1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5F68F3A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E17AE9" w14:textId="7315BE2C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85504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352A7E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ABE257" w14:textId="04EF4B0E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Wspieranie rodziny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16F0C9" w14:textId="1EBE1F80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19 902,73</w:t>
            </w:r>
          </w:p>
        </w:tc>
      </w:tr>
      <w:tr w:rsidR="00287E85" w:rsidRPr="005E12BA" w14:paraId="53B2DD9F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90CDDC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364C90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23E968" w14:textId="52679BB7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BE245C" w14:textId="4AE025B3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858E5A" w14:textId="3CEC19A1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17 047,07</w:t>
            </w:r>
          </w:p>
        </w:tc>
      </w:tr>
      <w:tr w:rsidR="00287E85" w:rsidRPr="005E12BA" w14:paraId="1A8712F7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FED0F2E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6C1934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0F89EE" w14:textId="40FA09DC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2B1F1D" w14:textId="1975236A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558975" w14:textId="496ADB3C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2 504,25</w:t>
            </w:r>
          </w:p>
        </w:tc>
      </w:tr>
      <w:tr w:rsidR="00287E85" w:rsidRPr="005E12BA" w14:paraId="5DAC15C5" w14:textId="77777777" w:rsidTr="005E12BA">
        <w:trPr>
          <w:trHeight w:hRule="exact" w:val="51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EF4FD1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D5E6B5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00892A" w14:textId="1C00DEFF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9B012C" w14:textId="4E08B865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88EAFF" w14:textId="1B2D1702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351,41</w:t>
            </w:r>
          </w:p>
        </w:tc>
      </w:tr>
      <w:tr w:rsidR="00287E85" w:rsidRPr="005E12BA" w14:paraId="1996FD1C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CC1E4E" w14:textId="282F548B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B353DB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CA4B0E8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237E88" w14:textId="1F9367B6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BA27D5" w14:textId="6015197D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-15 470,40</w:t>
            </w:r>
          </w:p>
        </w:tc>
      </w:tr>
      <w:tr w:rsidR="00287E85" w:rsidRPr="005E12BA" w14:paraId="362D5B30" w14:textId="77777777" w:rsidTr="005E12BA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78CFD9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CA85E8" w14:textId="55BAF0FC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90005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7FF977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91F817" w14:textId="61F9E9B0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Ochrona powietrza atmosferycznego i klimatu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E74421" w14:textId="1308A858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-15 470,40</w:t>
            </w:r>
          </w:p>
        </w:tc>
      </w:tr>
      <w:tr w:rsidR="00287E85" w:rsidRPr="005E12BA" w14:paraId="2CA77829" w14:textId="77777777" w:rsidTr="005E12BA">
        <w:trPr>
          <w:trHeight w:hRule="exact" w:val="89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1018EF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9929CB" w14:textId="77777777" w:rsidR="00287E85" w:rsidRPr="00287E85" w:rsidRDefault="00287E85" w:rsidP="00287E85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E52796" w14:textId="79618234" w:rsidR="00287E85" w:rsidRPr="00287E85" w:rsidRDefault="00287E85" w:rsidP="00287E85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6230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2C9356" w14:textId="4EF04AFC" w:rsidR="00287E85" w:rsidRPr="00287E85" w:rsidRDefault="00287E85" w:rsidP="00287E85">
            <w:pPr>
              <w:spacing w:after="0" w:line="195" w:lineRule="auto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1D2F2B" w14:textId="1771E6A1" w:rsidR="00287E85" w:rsidRPr="00287E85" w:rsidRDefault="00287E85" w:rsidP="00287E85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color w:val="000000"/>
              </w:rPr>
              <w:t>-15 470,40</w:t>
            </w:r>
          </w:p>
        </w:tc>
      </w:tr>
      <w:tr w:rsidR="005E12BA" w:rsidRPr="005E12BA" w14:paraId="45BFB974" w14:textId="77777777" w:rsidTr="005E12BA">
        <w:trPr>
          <w:trHeight w:hRule="exact" w:val="305"/>
        </w:trPr>
        <w:tc>
          <w:tcPr>
            <w:tcW w:w="7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B99A2E" w14:textId="77777777" w:rsidR="005E12BA" w:rsidRPr="005E12BA" w:rsidRDefault="005E12BA" w:rsidP="00071858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5E12BA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CB604" w14:textId="0BA31B11" w:rsidR="005E12BA" w:rsidRPr="005E12BA" w:rsidRDefault="00287E85" w:rsidP="00071858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287E85">
              <w:rPr>
                <w:rFonts w:ascii="Arial" w:hAnsi="Arial" w:cs="Arial"/>
                <w:b/>
                <w:color w:val="000000"/>
              </w:rPr>
              <w:t>-79 207,67</w:t>
            </w:r>
          </w:p>
        </w:tc>
      </w:tr>
    </w:tbl>
    <w:p w14:paraId="3DDB7CFC" w14:textId="77777777" w:rsidR="00166B83" w:rsidRDefault="00166B83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7CAF399F" w14:textId="77777777" w:rsidR="001B0F44" w:rsidRDefault="001B0F44" w:rsidP="00287E8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bookmarkStart w:id="0" w:name="_Hlk207879680"/>
    </w:p>
    <w:p w14:paraId="36E9905C" w14:textId="77777777" w:rsidR="001B0F44" w:rsidRDefault="001B0F44" w:rsidP="00287E8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7DD80A7E" w14:textId="69427E06" w:rsidR="00287E85" w:rsidRDefault="00287E85" w:rsidP="00287E8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lastRenderedPageBreak/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641771FE" w14:textId="45AAEA61" w:rsidR="00287E85" w:rsidRPr="00153618" w:rsidRDefault="00287E85" w:rsidP="00287E8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4B6E">
        <w:rPr>
          <w:rFonts w:ascii="Arial" w:eastAsia="Times New Roman" w:hAnsi="Arial" w:cs="Arial"/>
          <w:lang w:eastAsia="ar-SA"/>
        </w:rPr>
        <w:t xml:space="preserve">W wyniku wprowadzonych zmian zmniejsza się planowaną kwotę deficytu </w:t>
      </w:r>
      <w:bookmarkStart w:id="1" w:name="_Hlk33561483"/>
      <w:r w:rsidRPr="002F4B6E">
        <w:rPr>
          <w:rFonts w:ascii="Arial" w:eastAsia="Times New Roman" w:hAnsi="Arial" w:cs="Arial"/>
          <w:lang w:eastAsia="ar-SA"/>
        </w:rPr>
        <w:t>o</w:t>
      </w:r>
      <w:bookmarkStart w:id="2" w:name="_Hlk33560880"/>
      <w:r w:rsidRPr="002F4B6E">
        <w:rPr>
          <w:rFonts w:ascii="Arial" w:eastAsia="Times New Roman" w:hAnsi="Arial" w:cs="Arial"/>
          <w:lang w:eastAsia="ar-SA"/>
        </w:rPr>
        <w:t> </w:t>
      </w:r>
      <w:bookmarkStart w:id="3" w:name="_Hlk95908005"/>
      <w:bookmarkEnd w:id="2"/>
      <w:r>
        <w:rPr>
          <w:rFonts w:ascii="Arial" w:eastAsia="Times New Roman" w:hAnsi="Arial" w:cs="Arial"/>
          <w:lang w:eastAsia="ar-SA"/>
        </w:rPr>
        <w:t>83.640,00</w:t>
      </w:r>
      <w:r w:rsidRPr="002F4B6E">
        <w:rPr>
          <w:rFonts w:ascii="Arial" w:eastAsia="Times New Roman" w:hAnsi="Arial" w:cs="Arial"/>
          <w:lang w:eastAsia="ar-SA"/>
        </w:rPr>
        <w:t> </w:t>
      </w:r>
      <w:bookmarkEnd w:id="3"/>
      <w:r w:rsidRPr="002F4B6E">
        <w:rPr>
          <w:rFonts w:ascii="Arial" w:eastAsia="Times New Roman" w:hAnsi="Arial" w:cs="Arial"/>
          <w:lang w:eastAsia="ar-SA"/>
        </w:rPr>
        <w:t>zł</w:t>
      </w:r>
      <w:bookmarkEnd w:id="1"/>
      <w:r w:rsidRPr="002F4B6E">
        <w:rPr>
          <w:rFonts w:ascii="Arial" w:eastAsia="Times New Roman" w:hAnsi="Arial" w:cs="Arial"/>
          <w:lang w:eastAsia="ar-SA"/>
        </w:rPr>
        <w:t xml:space="preserve">., tj. do kwoty </w:t>
      </w:r>
      <w:r>
        <w:rPr>
          <w:rFonts w:ascii="Arial" w:eastAsia="Times New Roman" w:hAnsi="Arial" w:cs="Arial"/>
          <w:lang w:eastAsia="ar-SA"/>
        </w:rPr>
        <w:t>4.</w:t>
      </w:r>
      <w:r w:rsidR="001B0F44">
        <w:rPr>
          <w:rFonts w:ascii="Arial" w:eastAsia="Times New Roman" w:hAnsi="Arial" w:cs="Arial"/>
          <w:lang w:eastAsia="ar-SA"/>
        </w:rPr>
        <w:t>086.574,18</w:t>
      </w:r>
      <w:r w:rsidRPr="002F4B6E">
        <w:rPr>
          <w:rFonts w:ascii="Arial" w:eastAsia="Times New Roman" w:hAnsi="Arial" w:cs="Arial"/>
          <w:lang w:eastAsia="ar-SA"/>
        </w:rPr>
        <w:t xml:space="preserve"> zł.  Źródłem pokrycia deficytu będą „</w:t>
      </w:r>
      <w:bookmarkStart w:id="4" w:name="_Hlk143171470"/>
      <w:r w:rsidRPr="002F4B6E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4"/>
      <w:r w:rsidRPr="002F4B6E">
        <w:rPr>
          <w:rFonts w:ascii="Arial" w:eastAsia="Times New Roman" w:hAnsi="Arial" w:cs="Arial"/>
          <w:lang w:eastAsia="ar-SA"/>
        </w:rPr>
        <w:t xml:space="preserve">” – </w:t>
      </w:r>
      <w:r>
        <w:rPr>
          <w:rFonts w:ascii="Arial" w:eastAsia="Times New Roman" w:hAnsi="Arial" w:cs="Arial"/>
          <w:lang w:eastAsia="ar-SA"/>
        </w:rPr>
        <w:t>2.</w:t>
      </w:r>
      <w:r w:rsidR="001B0F44">
        <w:rPr>
          <w:rFonts w:ascii="Arial" w:eastAsia="Times New Roman" w:hAnsi="Arial" w:cs="Arial"/>
          <w:lang w:eastAsia="ar-SA"/>
        </w:rPr>
        <w:t>842.325,63</w:t>
      </w:r>
      <w:r w:rsidRPr="002F4B6E">
        <w:rPr>
          <w:rFonts w:ascii="Arial" w:eastAsia="Times New Roman" w:hAnsi="Arial" w:cs="Arial"/>
          <w:lang w:eastAsia="ar-SA"/>
        </w:rPr>
        <w:t xml:space="preserve"> zł., </w:t>
      </w:r>
      <w:bookmarkStart w:id="5" w:name="_Hlk135297406"/>
      <w:r w:rsidRPr="002F4B6E">
        <w:rPr>
          <w:rFonts w:ascii="Arial" w:hAnsi="Arial" w:cs="Arial"/>
        </w:rPr>
        <w:t xml:space="preserve">„Przychody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</w:t>
      </w:r>
      <w:bookmarkEnd w:id="5"/>
      <w:r w:rsidRPr="002F4B6E">
        <w:rPr>
          <w:rFonts w:ascii="Arial" w:hAnsi="Arial" w:cs="Arial"/>
        </w:rPr>
        <w:t>– 148.322,76 zł; przychody jednostek samorządu terytorialnego z</w:t>
      </w:r>
      <w:r>
        <w:rPr>
          <w:rFonts w:ascii="Arial" w:hAnsi="Arial" w:cs="Arial"/>
        </w:rPr>
        <w:t> </w:t>
      </w:r>
      <w:r w:rsidRPr="002F4B6E">
        <w:rPr>
          <w:rFonts w:ascii="Arial" w:hAnsi="Arial" w:cs="Arial"/>
        </w:rPr>
        <w:t>wynikających z rozliczenia środków określonych w art. 5 ust. 1 pkt 2 ustawy i dotacji na realizację programu, projektu lub zadania finansowanego z udziałem tych środków – 1.095.925,79 zł</w:t>
      </w:r>
      <w:r>
        <w:rPr>
          <w:rFonts w:ascii="Arial" w:hAnsi="Arial" w:cs="Arial"/>
        </w:rPr>
        <w:t>.</w:t>
      </w:r>
    </w:p>
    <w:p w14:paraId="727CFE9A" w14:textId="4EBE6888" w:rsidR="00287E85" w:rsidRDefault="00287E85" w:rsidP="00287E85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>
        <w:rPr>
          <w:rFonts w:ascii="Arial" w:eastAsia="Times New Roman" w:hAnsi="Arial" w:cs="Arial"/>
          <w:lang w:eastAsia="ar-SA"/>
        </w:rPr>
        <w:t xml:space="preserve">mniejsza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bookmarkStart w:id="6" w:name="_Hlk211341512"/>
      <w:r w:rsidRPr="005F3BC2">
        <w:rPr>
          <w:rFonts w:ascii="Arial" w:eastAsia="Times New Roman" w:hAnsi="Arial" w:cs="Arial"/>
          <w:lang w:eastAsia="ar-SA"/>
        </w:rPr>
        <w:t xml:space="preserve">o </w:t>
      </w:r>
      <w:r w:rsidR="001B0F44" w:rsidRPr="001B0F44">
        <w:rPr>
          <w:rFonts w:ascii="Arial" w:eastAsia="Times New Roman" w:hAnsi="Arial" w:cs="Arial"/>
          <w:lang w:eastAsia="ar-SA"/>
        </w:rPr>
        <w:t xml:space="preserve">83.640,00 </w:t>
      </w:r>
      <w:r w:rsidRPr="00F1756E">
        <w:rPr>
          <w:rFonts w:ascii="Arial" w:eastAsia="Times New Roman" w:hAnsi="Arial" w:cs="Arial"/>
          <w:lang w:eastAsia="ar-SA"/>
        </w:rPr>
        <w:t>zł</w:t>
      </w:r>
      <w:bookmarkEnd w:id="6"/>
      <w:r>
        <w:rPr>
          <w:rFonts w:ascii="Arial" w:eastAsia="Times New Roman" w:hAnsi="Arial" w:cs="Arial"/>
          <w:lang w:eastAsia="ar-SA"/>
        </w:rPr>
        <w:t xml:space="preserve">, w tym </w:t>
      </w:r>
      <w:bookmarkStart w:id="7" w:name="_Hlk214535737"/>
      <w:r w:rsidRPr="00153618">
        <w:rPr>
          <w:rFonts w:ascii="Arial" w:eastAsia="Times New Roman" w:hAnsi="Arial" w:cs="Arial"/>
          <w:lang w:eastAsia="ar-SA"/>
        </w:rPr>
        <w:t xml:space="preserve"> </w:t>
      </w:r>
      <w:r w:rsidRPr="005F3BC2">
        <w:rPr>
          <w:rFonts w:ascii="Arial" w:eastAsia="Times New Roman" w:hAnsi="Arial" w:cs="Arial"/>
          <w:lang w:eastAsia="ar-SA"/>
        </w:rPr>
        <w:t xml:space="preserve">z tytułu </w:t>
      </w:r>
      <w:bookmarkEnd w:id="7"/>
      <w:r w:rsidRPr="00153618">
        <w:rPr>
          <w:rFonts w:ascii="Arial" w:eastAsia="Times New Roman" w:hAnsi="Arial" w:cs="Arial"/>
          <w:lang w:eastAsia="ar-SA"/>
        </w:rPr>
        <w:t>§ 9</w:t>
      </w:r>
      <w:r>
        <w:rPr>
          <w:rFonts w:ascii="Arial" w:eastAsia="Times New Roman" w:hAnsi="Arial" w:cs="Arial"/>
          <w:lang w:eastAsia="ar-SA"/>
        </w:rPr>
        <w:t>50</w:t>
      </w:r>
      <w:r w:rsidRPr="00153618">
        <w:rPr>
          <w:rFonts w:ascii="Arial" w:eastAsia="Times New Roman" w:hAnsi="Arial" w:cs="Arial"/>
          <w:lang w:eastAsia="ar-SA"/>
        </w:rPr>
        <w:t xml:space="preserve"> „Wolne środki, o których mowa w art. 217 ust. 2 pkt 6 ustawy”  do kwoty </w:t>
      </w:r>
      <w:r>
        <w:rPr>
          <w:rFonts w:ascii="Arial" w:eastAsia="Times New Roman" w:hAnsi="Arial" w:cs="Arial"/>
          <w:lang w:eastAsia="ar-SA"/>
        </w:rPr>
        <w:t>4.</w:t>
      </w:r>
      <w:r w:rsidR="001B0F44">
        <w:rPr>
          <w:rFonts w:ascii="Arial" w:eastAsia="Times New Roman" w:hAnsi="Arial" w:cs="Arial"/>
          <w:lang w:eastAsia="ar-SA"/>
        </w:rPr>
        <w:t>392.325,63</w:t>
      </w:r>
      <w:r w:rsidRPr="00153618">
        <w:rPr>
          <w:rFonts w:ascii="Arial" w:eastAsia="Times New Roman" w:hAnsi="Arial" w:cs="Arial"/>
          <w:lang w:eastAsia="ar-SA"/>
        </w:rPr>
        <w:t xml:space="preserve"> zł.</w:t>
      </w:r>
    </w:p>
    <w:p w14:paraId="06BF2A60" w14:textId="77777777" w:rsidR="005E12BA" w:rsidRDefault="005E12BA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3C667362" w14:textId="65EFBA00" w:rsidR="00716C31" w:rsidRDefault="00716C31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1B0F44">
        <w:rPr>
          <w:rFonts w:ascii="Arial" w:eastAsia="Times New Roman" w:hAnsi="Arial" w:cs="Arial"/>
          <w:bCs/>
          <w:snapToGrid w:val="0"/>
          <w:lang w:eastAsia="ar-SA"/>
        </w:rPr>
        <w:t>4</w:t>
      </w:r>
    </w:p>
    <w:p w14:paraId="54C8B236" w14:textId="77777777" w:rsidR="00230C60" w:rsidRPr="0025081E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W związku z podjętą uchwałą na zebraniu wiejskim dokonuje się zmiany przeznaczenia funduszu sołeckiego na 2025 r. w następujący sposób:</w:t>
      </w:r>
    </w:p>
    <w:p w14:paraId="34F27ED7" w14:textId="77777777" w:rsidR="00230C60" w:rsidRPr="0025081E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Sołectwo Hoczew</w:t>
      </w:r>
    </w:p>
    <w:p w14:paraId="4971BB5C" w14:textId="77777777" w:rsidR="00230C60" w:rsidRPr="0025081E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Zadanie: 921</w:t>
      </w:r>
    </w:p>
    <w:p w14:paraId="2B2DA42C" w14:textId="77777777" w:rsidR="00230C60" w:rsidRPr="0025081E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>92109</w:t>
      </w:r>
      <w:r w:rsidRPr="0025081E">
        <w:rPr>
          <w:rFonts w:ascii="Arial" w:eastAsia="Times New Roman" w:hAnsi="Arial" w:cs="Arial"/>
          <w:lang w:eastAsia="ar-SA"/>
        </w:rPr>
        <w:tab/>
      </w:r>
      <w:r w:rsidRPr="0025081E">
        <w:rPr>
          <w:rFonts w:ascii="Arial" w:eastAsia="Times New Roman" w:hAnsi="Arial" w:cs="Arial"/>
          <w:lang w:eastAsia="ar-SA"/>
        </w:rPr>
        <w:tab/>
        <w:t>Świetlice i kluby</w:t>
      </w:r>
    </w:p>
    <w:p w14:paraId="33037EBB" w14:textId="5FFA4042" w:rsidR="00230C60" w:rsidRPr="00230C60" w:rsidRDefault="00230C60" w:rsidP="00230C60">
      <w:pPr>
        <w:spacing w:line="360" w:lineRule="auto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ab/>
        <w:t xml:space="preserve">zwiększenie środków:  </w:t>
      </w:r>
      <w:r w:rsidRPr="00230C60">
        <w:rPr>
          <w:rFonts w:ascii="Arial" w:eastAsia="Times New Roman" w:hAnsi="Arial" w:cs="Arial"/>
          <w:lang w:eastAsia="ar-SA"/>
        </w:rPr>
        <w:t>zakup stołów i ławek na świetlicę- Hoczew</w:t>
      </w:r>
      <w:r>
        <w:rPr>
          <w:rFonts w:ascii="Arial" w:eastAsia="Times New Roman" w:hAnsi="Arial" w:cs="Arial"/>
          <w:lang w:eastAsia="ar-SA"/>
        </w:rPr>
        <w:t xml:space="preserve">          </w:t>
      </w:r>
      <w:r w:rsidRPr="00230C60">
        <w:rPr>
          <w:rFonts w:ascii="Arial" w:eastAsia="Times New Roman" w:hAnsi="Arial" w:cs="Arial"/>
          <w:lang w:eastAsia="ar-SA"/>
        </w:rPr>
        <w:t xml:space="preserve">  - 1.988,38 zł</w:t>
      </w:r>
    </w:p>
    <w:p w14:paraId="01A141C1" w14:textId="0EE22AB0" w:rsidR="00230C60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Pr="002A7884">
        <w:rPr>
          <w:rFonts w:ascii="Arial" w:hAnsi="Arial"/>
          <w:color w:val="000000"/>
        </w:rPr>
        <w:t xml:space="preserve">zmniejszenie środków </w:t>
      </w:r>
      <w:r>
        <w:rPr>
          <w:rFonts w:ascii="Arial" w:hAnsi="Arial"/>
          <w:color w:val="000000"/>
        </w:rPr>
        <w:t>–</w:t>
      </w:r>
      <w:r w:rsidRPr="002A788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zakup taboretu gazowego </w:t>
      </w:r>
      <w:bookmarkStart w:id="8" w:name="_Hlk207632596"/>
      <w:r>
        <w:rPr>
          <w:rFonts w:ascii="Arial" w:hAnsi="Arial"/>
          <w:color w:val="000000"/>
        </w:rPr>
        <w:t>na świetlicę- Hoczew</w:t>
      </w:r>
      <w:r>
        <w:rPr>
          <w:rFonts w:ascii="Arial" w:hAnsi="Arial" w:cs="Arial"/>
        </w:rPr>
        <w:t xml:space="preserve"> </w:t>
      </w:r>
      <w:bookmarkEnd w:id="8"/>
      <w:r>
        <w:rPr>
          <w:rFonts w:ascii="Arial" w:eastAsia="Times New Roman" w:hAnsi="Arial" w:cs="Arial"/>
          <w:lang w:eastAsia="ar-SA"/>
        </w:rPr>
        <w:t>– 1.988,38 zł</w:t>
      </w:r>
    </w:p>
    <w:p w14:paraId="4451B659" w14:textId="22644AE7" w:rsidR="00230C60" w:rsidRDefault="00230C60" w:rsidP="00230C6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6CC8023" w14:textId="2716B50C" w:rsidR="0086233B" w:rsidRDefault="0086233B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1B0F44">
        <w:rPr>
          <w:rFonts w:ascii="Arial" w:eastAsia="Times New Roman" w:hAnsi="Arial" w:cs="Arial"/>
          <w:bCs/>
          <w:snapToGrid w:val="0"/>
          <w:lang w:eastAsia="ar-SA"/>
        </w:rPr>
        <w:t>5</w:t>
      </w:r>
    </w:p>
    <w:bookmarkEnd w:id="0"/>
    <w:p w14:paraId="1DF4D4A0" w14:textId="31C65774" w:rsidR="00D4002A" w:rsidRPr="0025081E" w:rsidRDefault="00D4002A" w:rsidP="00D4002A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4159EF00" w14:textId="77777777" w:rsidR="007B2A02" w:rsidRDefault="007B2A02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CC05D26" w14:textId="1B9C9FE9" w:rsidR="00D4002A" w:rsidRPr="0025081E" w:rsidRDefault="00D4002A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1B0F44">
        <w:rPr>
          <w:rFonts w:ascii="Arial" w:eastAsia="Times New Roman" w:hAnsi="Arial" w:cs="Arial"/>
          <w:bCs/>
          <w:snapToGrid w:val="0"/>
          <w:lang w:eastAsia="ar-SA"/>
        </w:rPr>
        <w:t>6</w:t>
      </w:r>
    </w:p>
    <w:p w14:paraId="7C29BB83" w14:textId="644B355E" w:rsidR="00F27201" w:rsidRPr="0025081E" w:rsidRDefault="00D4002A" w:rsidP="001442FE">
      <w:pPr>
        <w:suppressAutoHyphens/>
        <w:spacing w:after="0" w:line="360" w:lineRule="auto"/>
      </w:pPr>
      <w:r w:rsidRPr="0025081E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sectPr w:rsidR="00F27201" w:rsidRPr="0025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8A833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1B7A3FA5"/>
    <w:multiLevelType w:val="hybridMultilevel"/>
    <w:tmpl w:val="1F2E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C86"/>
    <w:multiLevelType w:val="hybridMultilevel"/>
    <w:tmpl w:val="AAF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2240">
    <w:abstractNumId w:val="2"/>
  </w:num>
  <w:num w:numId="2" w16cid:durableId="1509638624">
    <w:abstractNumId w:val="0"/>
  </w:num>
  <w:num w:numId="3" w16cid:durableId="289210573">
    <w:abstractNumId w:val="3"/>
  </w:num>
  <w:num w:numId="4" w16cid:durableId="31176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D"/>
    <w:rsid w:val="00053F9C"/>
    <w:rsid w:val="0007089A"/>
    <w:rsid w:val="00075662"/>
    <w:rsid w:val="00085CAE"/>
    <w:rsid w:val="000A204D"/>
    <w:rsid w:val="000D47D9"/>
    <w:rsid w:val="000E0499"/>
    <w:rsid w:val="000E5A8B"/>
    <w:rsid w:val="001166C0"/>
    <w:rsid w:val="0012698E"/>
    <w:rsid w:val="001442FE"/>
    <w:rsid w:val="00153618"/>
    <w:rsid w:val="00166B83"/>
    <w:rsid w:val="001B0F44"/>
    <w:rsid w:val="001D0259"/>
    <w:rsid w:val="00230C60"/>
    <w:rsid w:val="00243830"/>
    <w:rsid w:val="0025081E"/>
    <w:rsid w:val="00273A0B"/>
    <w:rsid w:val="00287E85"/>
    <w:rsid w:val="002F4B6E"/>
    <w:rsid w:val="00302D95"/>
    <w:rsid w:val="00346B7C"/>
    <w:rsid w:val="003809AB"/>
    <w:rsid w:val="003844B8"/>
    <w:rsid w:val="003A6D62"/>
    <w:rsid w:val="003D2CC4"/>
    <w:rsid w:val="00410043"/>
    <w:rsid w:val="00445ACE"/>
    <w:rsid w:val="00456EA5"/>
    <w:rsid w:val="00476421"/>
    <w:rsid w:val="004764FE"/>
    <w:rsid w:val="004A165B"/>
    <w:rsid w:val="005621D6"/>
    <w:rsid w:val="00587E95"/>
    <w:rsid w:val="005C1270"/>
    <w:rsid w:val="005C6729"/>
    <w:rsid w:val="005E12BA"/>
    <w:rsid w:val="005E65EA"/>
    <w:rsid w:val="005F2244"/>
    <w:rsid w:val="00615D23"/>
    <w:rsid w:val="00645FFF"/>
    <w:rsid w:val="006579D0"/>
    <w:rsid w:val="006963D6"/>
    <w:rsid w:val="006E7C64"/>
    <w:rsid w:val="006F359F"/>
    <w:rsid w:val="00701AB5"/>
    <w:rsid w:val="00716C31"/>
    <w:rsid w:val="007461FD"/>
    <w:rsid w:val="0075364B"/>
    <w:rsid w:val="007727BB"/>
    <w:rsid w:val="00794B9A"/>
    <w:rsid w:val="007B2A02"/>
    <w:rsid w:val="007C0669"/>
    <w:rsid w:val="00833320"/>
    <w:rsid w:val="00833D38"/>
    <w:rsid w:val="00855CA4"/>
    <w:rsid w:val="0086233B"/>
    <w:rsid w:val="008C19DA"/>
    <w:rsid w:val="008D53E8"/>
    <w:rsid w:val="008F15D0"/>
    <w:rsid w:val="00931935"/>
    <w:rsid w:val="00936EA3"/>
    <w:rsid w:val="009446FA"/>
    <w:rsid w:val="00944A23"/>
    <w:rsid w:val="00967FAC"/>
    <w:rsid w:val="00A52D19"/>
    <w:rsid w:val="00A57974"/>
    <w:rsid w:val="00AA44AB"/>
    <w:rsid w:val="00B127E8"/>
    <w:rsid w:val="00B220DC"/>
    <w:rsid w:val="00B312AE"/>
    <w:rsid w:val="00B61920"/>
    <w:rsid w:val="00C04331"/>
    <w:rsid w:val="00C1701C"/>
    <w:rsid w:val="00C70FD7"/>
    <w:rsid w:val="00C7596B"/>
    <w:rsid w:val="00CB7367"/>
    <w:rsid w:val="00D4002A"/>
    <w:rsid w:val="00D94A96"/>
    <w:rsid w:val="00D96EE0"/>
    <w:rsid w:val="00DA150D"/>
    <w:rsid w:val="00DB3295"/>
    <w:rsid w:val="00E56707"/>
    <w:rsid w:val="00E716B9"/>
    <w:rsid w:val="00E745D9"/>
    <w:rsid w:val="00E820FD"/>
    <w:rsid w:val="00F03D26"/>
    <w:rsid w:val="00F27201"/>
    <w:rsid w:val="00F34CE1"/>
    <w:rsid w:val="00F3779C"/>
    <w:rsid w:val="00F55C8D"/>
    <w:rsid w:val="00F767A3"/>
    <w:rsid w:val="00F81FE4"/>
    <w:rsid w:val="00FB424F"/>
    <w:rsid w:val="00FC4C09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1C3F"/>
  <w15:chartTrackingRefBased/>
  <w15:docId w15:val="{0659A17F-13AC-47FC-8F8B-E67728AE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2A"/>
  </w:style>
  <w:style w:type="paragraph" w:styleId="Nagwek1">
    <w:name w:val="heading 1"/>
    <w:basedOn w:val="Normalny"/>
    <w:next w:val="Normalny"/>
    <w:link w:val="Nagwek1Znak"/>
    <w:uiPriority w:val="9"/>
    <w:qFormat/>
    <w:rsid w:val="000A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A2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0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0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0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41C1-B3B0-49BB-8089-814F2B41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45</cp:revision>
  <cp:lastPrinted>2025-12-29T14:22:00Z</cp:lastPrinted>
  <dcterms:created xsi:type="dcterms:W3CDTF">2025-05-22T07:05:00Z</dcterms:created>
  <dcterms:modified xsi:type="dcterms:W3CDTF">2025-12-29T14:23:00Z</dcterms:modified>
</cp:coreProperties>
</file>