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6482E" w14:textId="15D77D1F" w:rsidR="000C453B" w:rsidRPr="00646010" w:rsidRDefault="000C453B" w:rsidP="007660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010">
        <w:rPr>
          <w:rFonts w:ascii="Times New Roman" w:hAnsi="Times New Roman" w:cs="Times New Roman"/>
          <w:b/>
          <w:bCs/>
          <w:sz w:val="24"/>
          <w:szCs w:val="24"/>
        </w:rPr>
        <w:t>UCHWAŁA NR …</w:t>
      </w:r>
    </w:p>
    <w:p w14:paraId="1AA8CF62" w14:textId="37CEF577" w:rsidR="007660A7" w:rsidRPr="00646010" w:rsidRDefault="000C453B" w:rsidP="007660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="007660A7" w:rsidRPr="00646010">
        <w:rPr>
          <w:rFonts w:ascii="Times New Roman" w:hAnsi="Times New Roman" w:cs="Times New Roman"/>
          <w:b/>
          <w:bCs/>
          <w:sz w:val="24"/>
          <w:szCs w:val="24"/>
        </w:rPr>
        <w:t>Miejskiej w Lesku</w:t>
      </w:r>
      <w:r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…</w:t>
      </w:r>
    </w:p>
    <w:p w14:paraId="732BFF20" w14:textId="3520DCD2" w:rsidR="000C453B" w:rsidRPr="00646010" w:rsidRDefault="000C453B" w:rsidP="007660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br/>
        <w:t>z dnia …………… 2026 r.</w:t>
      </w:r>
    </w:p>
    <w:p w14:paraId="2CE37A67" w14:textId="77777777" w:rsidR="007660A7" w:rsidRPr="00646010" w:rsidRDefault="007660A7" w:rsidP="007660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E75679" w14:textId="559E621A" w:rsidR="000C453B" w:rsidRPr="00646010" w:rsidRDefault="0001157F" w:rsidP="007660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w sprawie zmiany uchwały </w:t>
      </w:r>
      <w:r w:rsidRPr="00646010">
        <w:rPr>
          <w:rFonts w:ascii="Times New Roman" w:hAnsi="Times New Roman" w:cs="Times New Roman"/>
          <w:b/>
          <w:sz w:val="24"/>
          <w:szCs w:val="24"/>
        </w:rPr>
        <w:t xml:space="preserve">nr XIV/102/25 Rady Miejskiej w Lesku z dnia 30 stycznia 2025 r. </w:t>
      </w:r>
      <w:r w:rsidR="000C453B"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 w:rsidR="007660A7"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sprawie ustalenia na drogach publicznych miasta Lesko Strefy Płatnego Parkowania, wysokości stawek opłat za postój pojazdów samochodowych </w:t>
      </w:r>
      <w:r w:rsidR="00570EE8" w:rsidRPr="0064601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660A7" w:rsidRPr="00646010">
        <w:rPr>
          <w:rFonts w:ascii="Times New Roman" w:hAnsi="Times New Roman" w:cs="Times New Roman"/>
          <w:b/>
          <w:bCs/>
          <w:sz w:val="24"/>
          <w:szCs w:val="24"/>
        </w:rPr>
        <w:t>w strefie</w:t>
      </w:r>
      <w:r w:rsidR="00570EE8"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60A7" w:rsidRPr="00646010">
        <w:rPr>
          <w:rFonts w:ascii="Times New Roman" w:hAnsi="Times New Roman" w:cs="Times New Roman"/>
          <w:b/>
          <w:bCs/>
          <w:sz w:val="24"/>
          <w:szCs w:val="24"/>
        </w:rPr>
        <w:t>oraz wysokości opłaty dodatkowej i określenia sposobu pobierania tych opłat.</w:t>
      </w:r>
    </w:p>
    <w:p w14:paraId="784D942D" w14:textId="77777777" w:rsidR="007660A7" w:rsidRPr="00646010" w:rsidRDefault="007660A7" w:rsidP="007660A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AED56DE" w14:textId="29FF9A9B" w:rsidR="000C453B" w:rsidRPr="00646010" w:rsidRDefault="000C453B" w:rsidP="007660A7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(Dz. U. z 202</w:t>
      </w:r>
      <w:r w:rsidR="007660A7" w:rsidRPr="00646010">
        <w:rPr>
          <w:rFonts w:ascii="Times New Roman" w:hAnsi="Times New Roman" w:cs="Times New Roman"/>
          <w:sz w:val="24"/>
          <w:szCs w:val="24"/>
        </w:rPr>
        <w:t>6</w:t>
      </w:r>
      <w:r w:rsidRPr="00646010">
        <w:rPr>
          <w:rFonts w:ascii="Times New Roman" w:hAnsi="Times New Roman" w:cs="Times New Roman"/>
          <w:sz w:val="24"/>
          <w:szCs w:val="24"/>
        </w:rPr>
        <w:t xml:space="preserve"> r. poz.</w:t>
      </w:r>
      <w:r w:rsidR="007660A7" w:rsidRPr="00646010">
        <w:rPr>
          <w:rFonts w:ascii="Times New Roman" w:hAnsi="Times New Roman" w:cs="Times New Roman"/>
          <w:sz w:val="24"/>
          <w:szCs w:val="24"/>
        </w:rPr>
        <w:t xml:space="preserve"> 662</w:t>
      </w:r>
      <w:r w:rsidRPr="00646010">
        <w:rPr>
          <w:rFonts w:ascii="Times New Roman" w:hAnsi="Times New Roman" w:cs="Times New Roman"/>
          <w:sz w:val="24"/>
          <w:szCs w:val="24"/>
        </w:rPr>
        <w:t xml:space="preserve">) oraz art. 13b </w:t>
      </w:r>
      <w:r w:rsidR="0001157F" w:rsidRPr="00646010">
        <w:rPr>
          <w:rFonts w:ascii="Times New Roman" w:hAnsi="Times New Roman" w:cs="Times New Roman"/>
          <w:sz w:val="24"/>
          <w:szCs w:val="24"/>
        </w:rPr>
        <w:t xml:space="preserve">ust. 3 i 4 i art. 13f </w:t>
      </w:r>
      <w:r w:rsidRPr="00646010">
        <w:rPr>
          <w:rFonts w:ascii="Times New Roman" w:hAnsi="Times New Roman" w:cs="Times New Roman"/>
          <w:sz w:val="24"/>
          <w:szCs w:val="24"/>
        </w:rPr>
        <w:t xml:space="preserve">ustawy z dnia 21 marca 1985 r. </w:t>
      </w:r>
      <w:r w:rsidR="0001157F" w:rsidRPr="00646010">
        <w:rPr>
          <w:rFonts w:ascii="Times New Roman" w:hAnsi="Times New Roman" w:cs="Times New Roman"/>
          <w:sz w:val="24"/>
          <w:szCs w:val="24"/>
        </w:rPr>
        <w:br/>
      </w:r>
      <w:r w:rsidRPr="00646010">
        <w:rPr>
          <w:rFonts w:ascii="Times New Roman" w:hAnsi="Times New Roman" w:cs="Times New Roman"/>
          <w:sz w:val="24"/>
          <w:szCs w:val="24"/>
        </w:rPr>
        <w:t>o drogach publicznych (Dz. U. z 202</w:t>
      </w:r>
      <w:r w:rsidR="007660A7" w:rsidRPr="00646010">
        <w:rPr>
          <w:rFonts w:ascii="Times New Roman" w:hAnsi="Times New Roman" w:cs="Times New Roman"/>
          <w:sz w:val="24"/>
          <w:szCs w:val="24"/>
        </w:rPr>
        <w:t>5</w:t>
      </w:r>
      <w:r w:rsidRPr="00646010">
        <w:rPr>
          <w:rFonts w:ascii="Times New Roman" w:hAnsi="Times New Roman" w:cs="Times New Roman"/>
          <w:sz w:val="24"/>
          <w:szCs w:val="24"/>
        </w:rPr>
        <w:t xml:space="preserve"> r. poz. </w:t>
      </w:r>
      <w:r w:rsidR="007660A7" w:rsidRPr="00646010">
        <w:rPr>
          <w:rFonts w:ascii="Times New Roman" w:hAnsi="Times New Roman" w:cs="Times New Roman"/>
          <w:sz w:val="24"/>
          <w:szCs w:val="24"/>
        </w:rPr>
        <w:t>889</w:t>
      </w:r>
      <w:r w:rsidRPr="00646010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CD31B65" w14:textId="77777777" w:rsidR="007660A7" w:rsidRPr="00646010" w:rsidRDefault="007660A7" w:rsidP="007660A7">
      <w:pPr>
        <w:widowControl w:val="0"/>
        <w:autoSpaceDE w:val="0"/>
        <w:autoSpaceDN w:val="0"/>
        <w:spacing w:before="121" w:after="0" w:line="240" w:lineRule="auto"/>
        <w:ind w:left="142" w:right="124" w:hanging="11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4601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Rada</w:t>
      </w:r>
      <w:r w:rsidRPr="00646010">
        <w:rPr>
          <w:rFonts w:ascii="Times New Roman" w:eastAsia="Times New Roman" w:hAnsi="Times New Roman" w:cs="Times New Roman"/>
          <w:b/>
          <w:spacing w:val="-14"/>
          <w:kern w:val="0"/>
          <w:sz w:val="24"/>
          <w:szCs w:val="24"/>
          <w14:ligatures w14:val="none"/>
        </w:rPr>
        <w:t xml:space="preserve"> </w:t>
      </w:r>
      <w:r w:rsidRPr="0064601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Miejska w Lesku uchwala, co następuje:</w:t>
      </w:r>
    </w:p>
    <w:p w14:paraId="10DE593F" w14:textId="77777777" w:rsidR="007660A7" w:rsidRPr="00646010" w:rsidRDefault="007660A7" w:rsidP="007660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B1E77E" w14:textId="04912A9F" w:rsidR="000C453B" w:rsidRPr="00646010" w:rsidRDefault="000C453B" w:rsidP="00CB65B3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="007660A7"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 xml:space="preserve">W uchwale Nr </w:t>
      </w:r>
      <w:r w:rsidR="00E52B05" w:rsidRPr="00646010">
        <w:rPr>
          <w:rFonts w:ascii="Times New Roman" w:hAnsi="Times New Roman" w:cs="Times New Roman"/>
          <w:sz w:val="24"/>
          <w:szCs w:val="24"/>
        </w:rPr>
        <w:t>XIV/102/25</w:t>
      </w:r>
      <w:r w:rsidR="00E52B05"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 xml:space="preserve">Rady </w:t>
      </w:r>
      <w:r w:rsidR="00E52B05" w:rsidRPr="00646010">
        <w:rPr>
          <w:rFonts w:ascii="Times New Roman" w:hAnsi="Times New Roman" w:cs="Times New Roman"/>
          <w:sz w:val="24"/>
          <w:szCs w:val="24"/>
        </w:rPr>
        <w:t xml:space="preserve">Miejskiej w Lesku </w:t>
      </w:r>
      <w:r w:rsidRPr="00646010">
        <w:rPr>
          <w:rFonts w:ascii="Times New Roman" w:hAnsi="Times New Roman" w:cs="Times New Roman"/>
          <w:sz w:val="24"/>
          <w:szCs w:val="24"/>
        </w:rPr>
        <w:t xml:space="preserve">z dnia </w:t>
      </w:r>
      <w:r w:rsidR="00E52B05" w:rsidRPr="00646010">
        <w:rPr>
          <w:rFonts w:ascii="Times New Roman" w:hAnsi="Times New Roman" w:cs="Times New Roman"/>
          <w:sz w:val="24"/>
          <w:szCs w:val="24"/>
        </w:rPr>
        <w:t>30</w:t>
      </w:r>
      <w:r w:rsidR="0001157F" w:rsidRPr="00646010">
        <w:rPr>
          <w:rFonts w:ascii="Times New Roman" w:hAnsi="Times New Roman" w:cs="Times New Roman"/>
          <w:sz w:val="24"/>
          <w:szCs w:val="24"/>
        </w:rPr>
        <w:t xml:space="preserve"> stycznia </w:t>
      </w:r>
      <w:r w:rsidR="00E52B05" w:rsidRPr="00646010">
        <w:rPr>
          <w:rFonts w:ascii="Times New Roman" w:hAnsi="Times New Roman" w:cs="Times New Roman"/>
          <w:sz w:val="24"/>
          <w:szCs w:val="24"/>
        </w:rPr>
        <w:t>2025 r.</w:t>
      </w:r>
      <w:r w:rsidRPr="00646010">
        <w:rPr>
          <w:rFonts w:ascii="Times New Roman" w:hAnsi="Times New Roman" w:cs="Times New Roman"/>
          <w:sz w:val="24"/>
          <w:szCs w:val="24"/>
        </w:rPr>
        <w:t xml:space="preserve"> w sprawie</w:t>
      </w:r>
      <w:r w:rsidR="00CB65B3" w:rsidRPr="00646010">
        <w:rPr>
          <w:rFonts w:ascii="Times New Roman" w:hAnsi="Times New Roman" w:cs="Times New Roman"/>
          <w:sz w:val="24"/>
          <w:szCs w:val="24"/>
        </w:rPr>
        <w:t xml:space="preserve"> ustalenia na drogach publicznych miasta Lesko Strefy Płatnego Parkowania, wysokości stawek opłat za postój pojazdów samochodowych w strefie oraz wysokości opłaty dodatkowej i określenia sposobu pobierania tych opłat</w:t>
      </w:r>
      <w:r w:rsidR="0001157F" w:rsidRPr="00646010">
        <w:rPr>
          <w:rFonts w:ascii="Times New Roman" w:hAnsi="Times New Roman" w:cs="Times New Roman"/>
          <w:sz w:val="24"/>
          <w:szCs w:val="24"/>
        </w:rPr>
        <w:t>,</w:t>
      </w:r>
      <w:r w:rsidRPr="00646010">
        <w:rPr>
          <w:rFonts w:ascii="Times New Roman" w:hAnsi="Times New Roman" w:cs="Times New Roman"/>
          <w:sz w:val="24"/>
          <w:szCs w:val="24"/>
        </w:rPr>
        <w:t xml:space="preserve"> wprowadza się następujące zmiany:</w:t>
      </w:r>
    </w:p>
    <w:p w14:paraId="730AB525" w14:textId="153E541A" w:rsidR="000C453B" w:rsidRPr="00646010" w:rsidRDefault="000C453B" w:rsidP="006D3C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§ </w:t>
      </w:r>
      <w:r w:rsidR="00570EE8" w:rsidRPr="00646010">
        <w:rPr>
          <w:rFonts w:ascii="Times New Roman" w:hAnsi="Times New Roman" w:cs="Times New Roman"/>
          <w:sz w:val="24"/>
          <w:szCs w:val="24"/>
        </w:rPr>
        <w:t>3</w:t>
      </w:r>
      <w:r w:rsidR="00E52B05"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otrzymuje brzmienie:</w:t>
      </w:r>
    </w:p>
    <w:p w14:paraId="5655E193" w14:textId="77777777" w:rsidR="00570EE8" w:rsidRPr="00646010" w:rsidRDefault="00570EE8" w:rsidP="00570EE8">
      <w:pPr>
        <w:pStyle w:val="Akapitzli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CD44DB0" w14:textId="41F7504F" w:rsidR="000C453B" w:rsidRPr="00646010" w:rsidRDefault="00E52B05" w:rsidP="006D3C69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Ustala się stawki opłat za postój pojazdów samochodowych na drogach publicznych strefy w wysokości</w:t>
      </w:r>
      <w:r w:rsidR="007B7507" w:rsidRPr="00646010">
        <w:rPr>
          <w:rFonts w:ascii="Times New Roman" w:hAnsi="Times New Roman" w:cs="Times New Roman"/>
          <w:sz w:val="24"/>
          <w:szCs w:val="24"/>
        </w:rPr>
        <w:t>:</w:t>
      </w:r>
    </w:p>
    <w:p w14:paraId="3976575B" w14:textId="4FECCAF3" w:rsidR="00E52B05" w:rsidRPr="00646010" w:rsidRDefault="000C453B" w:rsidP="007B7507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za pierwszą godzinę postoju – </w:t>
      </w:r>
      <w:r w:rsidR="00E52B05" w:rsidRPr="00646010">
        <w:rPr>
          <w:rFonts w:ascii="Times New Roman" w:hAnsi="Times New Roman" w:cs="Times New Roman"/>
          <w:b/>
          <w:bCs/>
          <w:sz w:val="24"/>
          <w:szCs w:val="24"/>
        </w:rPr>
        <w:t>2,5</w:t>
      </w:r>
      <w:r w:rsidR="00570EE8" w:rsidRPr="0064601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Pr="00646010">
        <w:rPr>
          <w:rFonts w:ascii="Times New Roman" w:hAnsi="Times New Roman" w:cs="Times New Roman"/>
          <w:sz w:val="24"/>
          <w:szCs w:val="24"/>
        </w:rPr>
        <w:t>;</w:t>
      </w:r>
    </w:p>
    <w:p w14:paraId="2062CB2A" w14:textId="77777777" w:rsidR="00E52B05" w:rsidRPr="00646010" w:rsidRDefault="000C453B" w:rsidP="007B7507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za drugą godzinę postoju – </w:t>
      </w:r>
      <w:r w:rsidR="00E52B05" w:rsidRPr="00646010">
        <w:rPr>
          <w:rFonts w:ascii="Times New Roman" w:hAnsi="Times New Roman" w:cs="Times New Roman"/>
          <w:b/>
          <w:bCs/>
          <w:sz w:val="24"/>
          <w:szCs w:val="24"/>
        </w:rPr>
        <w:t>3,00</w:t>
      </w:r>
      <w:r w:rsidR="00E52B05"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646010">
        <w:rPr>
          <w:rFonts w:ascii="Times New Roman" w:hAnsi="Times New Roman" w:cs="Times New Roman"/>
          <w:sz w:val="24"/>
          <w:szCs w:val="24"/>
        </w:rPr>
        <w:t>;</w:t>
      </w:r>
    </w:p>
    <w:p w14:paraId="61E9EB8A" w14:textId="77777777" w:rsidR="00E52B05" w:rsidRPr="00646010" w:rsidRDefault="000C453B" w:rsidP="007B7507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za trzecią godzinę postoju – </w:t>
      </w:r>
      <w:r w:rsidR="00E52B05" w:rsidRPr="00646010">
        <w:rPr>
          <w:rFonts w:ascii="Times New Roman" w:hAnsi="Times New Roman" w:cs="Times New Roman"/>
          <w:b/>
          <w:bCs/>
          <w:sz w:val="24"/>
          <w:szCs w:val="24"/>
        </w:rPr>
        <w:t>3,50</w:t>
      </w:r>
      <w:r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Pr="00646010">
        <w:rPr>
          <w:rFonts w:ascii="Times New Roman" w:hAnsi="Times New Roman" w:cs="Times New Roman"/>
          <w:sz w:val="24"/>
          <w:szCs w:val="24"/>
        </w:rPr>
        <w:t>;</w:t>
      </w:r>
    </w:p>
    <w:p w14:paraId="21FEA589" w14:textId="22E86A44" w:rsidR="000C453B" w:rsidRPr="00646010" w:rsidRDefault="000C453B" w:rsidP="007B7507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za czwartą i każdą następną godzinę postoju – </w:t>
      </w:r>
      <w:r w:rsidR="007B5ABC" w:rsidRPr="0064601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52B05" w:rsidRPr="00646010">
        <w:rPr>
          <w:rFonts w:ascii="Times New Roman" w:hAnsi="Times New Roman" w:cs="Times New Roman"/>
          <w:b/>
          <w:bCs/>
          <w:sz w:val="24"/>
          <w:szCs w:val="24"/>
        </w:rPr>
        <w:t>,50</w:t>
      </w:r>
      <w:r w:rsidRPr="006460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Pr="00646010">
        <w:rPr>
          <w:rFonts w:ascii="Times New Roman" w:hAnsi="Times New Roman" w:cs="Times New Roman"/>
          <w:sz w:val="24"/>
          <w:szCs w:val="24"/>
        </w:rPr>
        <w:t>.”</w:t>
      </w:r>
    </w:p>
    <w:p w14:paraId="426B62C3" w14:textId="14B8F5A1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2. Opłatę wnosi się bez uprzedniego wezwania, niezwłocznie z chwilą zaparkowania pojazdu w miejscu postojowym i nie później niż po upływie 5 minut od czasu zajęcia miejsca postojowego.</w:t>
      </w:r>
    </w:p>
    <w:p w14:paraId="2CB8B05A" w14:textId="77777777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3. Opłatę należy uiścić z góry za cały przewidywany czas postoju.</w:t>
      </w:r>
    </w:p>
    <w:p w14:paraId="44523A8C" w14:textId="77777777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4. Dowód wniesienia opłaty w postaci wydruku z </w:t>
      </w:r>
      <w:proofErr w:type="spellStart"/>
      <w:r w:rsidRPr="00646010">
        <w:rPr>
          <w:rFonts w:ascii="Times New Roman" w:hAnsi="Times New Roman" w:cs="Times New Roman"/>
          <w:sz w:val="24"/>
          <w:szCs w:val="24"/>
        </w:rPr>
        <w:t>parkomatu</w:t>
      </w:r>
      <w:proofErr w:type="spellEnd"/>
      <w:r w:rsidRPr="00646010">
        <w:rPr>
          <w:rFonts w:ascii="Times New Roman" w:hAnsi="Times New Roman" w:cs="Times New Roman"/>
          <w:sz w:val="24"/>
          <w:szCs w:val="24"/>
        </w:rPr>
        <w:t>, umieszcza się niezwłocznie po zaparkowaniu pojazdu, w widocznym miejscu za przednią szybą pojazdu.</w:t>
      </w:r>
    </w:p>
    <w:p w14:paraId="219CDC23" w14:textId="77777777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5. Dowodem uiszczenia opłaty są:</w:t>
      </w:r>
    </w:p>
    <w:p w14:paraId="19B5E4F0" w14:textId="77777777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- bilet parkingowy – w odniesieniu do opłaty, o której mowa w § 3;</w:t>
      </w:r>
    </w:p>
    <w:p w14:paraId="721C83D5" w14:textId="77777777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- karta abonamentowa – w odniesieniu do opłaty, o której mowa w § 4</w:t>
      </w:r>
    </w:p>
    <w:p w14:paraId="28578912" w14:textId="2171DFAB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6. Parkowanie przy użyciu nieważnego dowodu wniesienia opłaty jest równoznaczne z nieuiszczeniem opłaty.</w:t>
      </w:r>
    </w:p>
    <w:p w14:paraId="6A53BD7F" w14:textId="1621CEE0" w:rsidR="00570EE8" w:rsidRPr="00646010" w:rsidRDefault="00570EE8" w:rsidP="006D3C69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Dotychczasowy § 5 w brzmieniu:</w:t>
      </w:r>
    </w:p>
    <w:p w14:paraId="29999099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1. Za nieuiszczenie opłaty za postój pobiera się opłatę dodatkową w wysokości:</w:t>
      </w:r>
    </w:p>
    <w:p w14:paraId="034D00CC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lastRenderedPageBreak/>
        <w:t>1) 80,00 zł, jeżeli opłata dodatkowa zostanie wniesiona w terminie do 7 dni od dnia wystawienia wezwania o nieopłaconym postoju,</w:t>
      </w:r>
    </w:p>
    <w:p w14:paraId="3C2442F7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2) 100,00 zł, jeżeli opłata dodatkowa zostanie wniesiona po terminie określonym w pkt 1).</w:t>
      </w:r>
    </w:p>
    <w:p w14:paraId="5629C1B1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2. Opłatę dodatkową, o której mowa w ust. 1 pkt 2 należy uiścić nie później niż w terminie 14 dni od dnia wystawienia wezwania.</w:t>
      </w:r>
    </w:p>
    <w:p w14:paraId="1AF88A7B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3. Opłatę dodatkową należy uiścić w </w:t>
      </w:r>
      <w:proofErr w:type="spellStart"/>
      <w:r w:rsidRPr="00646010">
        <w:rPr>
          <w:rFonts w:ascii="Times New Roman" w:hAnsi="Times New Roman" w:cs="Times New Roman"/>
          <w:sz w:val="24"/>
          <w:szCs w:val="24"/>
        </w:rPr>
        <w:t>parkomacie</w:t>
      </w:r>
      <w:proofErr w:type="spellEnd"/>
      <w:r w:rsidRPr="00646010">
        <w:rPr>
          <w:rFonts w:ascii="Times New Roman" w:hAnsi="Times New Roman" w:cs="Times New Roman"/>
          <w:sz w:val="24"/>
          <w:szCs w:val="24"/>
        </w:rPr>
        <w:t xml:space="preserve"> lub na rachunek bankowy Gminy Lesko wskazany w wezwaniu do uiszczenia opłaty dodatkowej.</w:t>
      </w:r>
    </w:p>
    <w:p w14:paraId="4BE548BB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DE66AEE" w14:textId="4A3A494E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- otrzymuje oznaczenie § 6 oraz brzmienie:</w:t>
      </w:r>
    </w:p>
    <w:p w14:paraId="3A89183F" w14:textId="22CE7FAC" w:rsidR="00E52B05" w:rsidRPr="00646010" w:rsidRDefault="00570EE8" w:rsidP="00E52B05">
      <w:pPr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1. </w:t>
      </w:r>
      <w:r w:rsidR="00E52B05" w:rsidRPr="00646010">
        <w:rPr>
          <w:rFonts w:ascii="Times New Roman" w:hAnsi="Times New Roman" w:cs="Times New Roman"/>
          <w:sz w:val="24"/>
          <w:szCs w:val="24"/>
        </w:rPr>
        <w:t>Za nieuiszczenie opłaty za postój pobiera się opłatę dodatkową w wysokości:</w:t>
      </w:r>
    </w:p>
    <w:p w14:paraId="3873FAB6" w14:textId="5652DD0D" w:rsidR="00E52B05" w:rsidRPr="00646010" w:rsidRDefault="00E52B05" w:rsidP="007B7507">
      <w:pPr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100,00 zł, jeżeli opłata dodatkowa zostanie wniesiona w terminie do 7 dni od dnia wystawienia wezwania o nieopłaconym postoju,</w:t>
      </w:r>
    </w:p>
    <w:p w14:paraId="5465D914" w14:textId="2F6970E5" w:rsidR="00E52B05" w:rsidRPr="00646010" w:rsidRDefault="00E52B05" w:rsidP="007B7507">
      <w:pPr>
        <w:numPr>
          <w:ilvl w:val="0"/>
          <w:numId w:val="6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250,00 zł, jeżeli opłata dodatkowa zostanie wniesiona po terminie określonym w pkt 1).</w:t>
      </w:r>
    </w:p>
    <w:p w14:paraId="189946CB" w14:textId="77777777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2. Opłatę dodatkową, o której mowa w ust. 1 pkt 2 należy uiścić nie później niż w terminie 14 dni od dnia wystawienia wezwania.</w:t>
      </w:r>
    </w:p>
    <w:p w14:paraId="4B3DA174" w14:textId="77777777" w:rsidR="00570EE8" w:rsidRPr="00646010" w:rsidRDefault="00570EE8" w:rsidP="00570EE8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3. Opłatę dodatkową należy uiścić w </w:t>
      </w:r>
      <w:proofErr w:type="spellStart"/>
      <w:r w:rsidRPr="00646010">
        <w:rPr>
          <w:rFonts w:ascii="Times New Roman" w:hAnsi="Times New Roman" w:cs="Times New Roman"/>
          <w:sz w:val="24"/>
          <w:szCs w:val="24"/>
        </w:rPr>
        <w:t>parkomacie</w:t>
      </w:r>
      <w:proofErr w:type="spellEnd"/>
      <w:r w:rsidRPr="00646010">
        <w:rPr>
          <w:rFonts w:ascii="Times New Roman" w:hAnsi="Times New Roman" w:cs="Times New Roman"/>
          <w:sz w:val="24"/>
          <w:szCs w:val="24"/>
        </w:rPr>
        <w:t xml:space="preserve"> lub na rachunek bankowy Gminy Lesko wskazany w wezwaniu do uiszczenia opłaty dodatkowej.</w:t>
      </w:r>
    </w:p>
    <w:p w14:paraId="7B1CBD5B" w14:textId="77777777" w:rsidR="00570EE8" w:rsidRPr="00646010" w:rsidRDefault="00570EE8" w:rsidP="00570EE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535301" w14:textId="546379D4" w:rsidR="00570EE8" w:rsidRPr="00646010" w:rsidRDefault="00570EE8" w:rsidP="006D3C69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Dotychczasowy § 6 otrzymuje oznaczenie § 7</w:t>
      </w:r>
    </w:p>
    <w:p w14:paraId="3BA43B22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67D653D" w14:textId="77777777" w:rsidR="00570EE8" w:rsidRPr="00646010" w:rsidRDefault="00570EE8" w:rsidP="006D3C69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Dotychczasowy § 7 otrzymuje oznaczenie § 8</w:t>
      </w:r>
    </w:p>
    <w:p w14:paraId="33A19F7D" w14:textId="77777777" w:rsidR="00570EE8" w:rsidRPr="00646010" w:rsidRDefault="00570EE8" w:rsidP="00570EE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A705F71" w14:textId="77777777" w:rsidR="00570EE8" w:rsidRPr="00646010" w:rsidRDefault="00570EE8" w:rsidP="006D3C69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Dotychczasowy § 8 otrzymuje oznaczenie § 9</w:t>
      </w:r>
    </w:p>
    <w:p w14:paraId="1640C141" w14:textId="77777777" w:rsidR="00570EE8" w:rsidRPr="00646010" w:rsidRDefault="00570EE8" w:rsidP="00570EE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4909891" w14:textId="77777777" w:rsidR="00CC5878" w:rsidRPr="00646010" w:rsidRDefault="00576739" w:rsidP="006D3C69">
      <w:pPr>
        <w:pStyle w:val="Akapitzlist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W Regulaminie Strefy Płatnego Parkowania w Lesku, stanowiącym </w:t>
      </w:r>
      <w:r w:rsidR="00570EE8" w:rsidRPr="00646010">
        <w:rPr>
          <w:rFonts w:ascii="Times New Roman" w:hAnsi="Times New Roman" w:cs="Times New Roman"/>
          <w:sz w:val="24"/>
          <w:szCs w:val="24"/>
        </w:rPr>
        <w:t xml:space="preserve">Załącznik nr 2 do </w:t>
      </w:r>
      <w:r w:rsidRPr="00646010">
        <w:rPr>
          <w:rFonts w:ascii="Times New Roman" w:hAnsi="Times New Roman" w:cs="Times New Roman"/>
          <w:sz w:val="24"/>
          <w:szCs w:val="24"/>
        </w:rPr>
        <w:t xml:space="preserve">zmienianej </w:t>
      </w:r>
      <w:r w:rsidR="00570EE8" w:rsidRPr="00646010">
        <w:rPr>
          <w:rFonts w:ascii="Times New Roman" w:hAnsi="Times New Roman" w:cs="Times New Roman"/>
          <w:sz w:val="24"/>
          <w:szCs w:val="24"/>
        </w:rPr>
        <w:t>uchwały</w:t>
      </w:r>
      <w:r w:rsidRPr="00646010">
        <w:rPr>
          <w:rFonts w:ascii="Times New Roman" w:hAnsi="Times New Roman" w:cs="Times New Roman"/>
          <w:sz w:val="24"/>
          <w:szCs w:val="24"/>
        </w:rPr>
        <w:t>, wprowadza się następujące zmiany:</w:t>
      </w:r>
    </w:p>
    <w:p w14:paraId="037C5741" w14:textId="77777777" w:rsidR="00CC5878" w:rsidRPr="00646010" w:rsidRDefault="00CC5878" w:rsidP="00CC587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6E7D0C4" w14:textId="36829EDA" w:rsidR="00570EE8" w:rsidRPr="00646010" w:rsidRDefault="00570EE8" w:rsidP="00CC5878">
      <w:pPr>
        <w:pStyle w:val="Akapitzlist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="00CC5878" w:rsidRPr="00646010">
        <w:rPr>
          <w:rFonts w:ascii="Times New Roman" w:hAnsi="Times New Roman" w:cs="Times New Roman"/>
          <w:sz w:val="24"/>
          <w:szCs w:val="24"/>
        </w:rPr>
        <w:t>§ 6 pkt 1 Regulaminu otrzymuje brzmienie:</w:t>
      </w:r>
    </w:p>
    <w:p w14:paraId="0963034F" w14:textId="77777777" w:rsidR="00CC5878" w:rsidRPr="00646010" w:rsidRDefault="00CC5878" w:rsidP="00CC5878">
      <w:pPr>
        <w:pStyle w:val="Akapitzlist"/>
        <w:spacing w:after="200" w:line="276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83CCE" w14:textId="67E2FB6E" w:rsidR="00CC5878" w:rsidRPr="00646010" w:rsidRDefault="00CC5878" w:rsidP="00CC5878">
      <w:pPr>
        <w:pStyle w:val="Akapitzlist"/>
        <w:widowControl w:val="0"/>
        <w:tabs>
          <w:tab w:val="left" w:pos="450"/>
        </w:tabs>
        <w:autoSpaceDE w:val="0"/>
        <w:autoSpaceDN w:val="0"/>
        <w:spacing w:before="120" w:after="0" w:line="240" w:lineRule="auto"/>
        <w:ind w:left="440" w:right="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opłatę za postój pojazdu w </w:t>
      </w:r>
      <w:proofErr w:type="spellStart"/>
      <w:r w:rsidRPr="00646010">
        <w:rPr>
          <w:rFonts w:ascii="Times New Roman" w:hAnsi="Times New Roman" w:cs="Times New Roman"/>
          <w:sz w:val="24"/>
          <w:szCs w:val="24"/>
        </w:rPr>
        <w:t>parkomacie</w:t>
      </w:r>
      <w:proofErr w:type="spellEnd"/>
      <w:r w:rsidRPr="00646010">
        <w:rPr>
          <w:rFonts w:ascii="Times New Roman" w:hAnsi="Times New Roman" w:cs="Times New Roman"/>
          <w:sz w:val="24"/>
          <w:szCs w:val="24"/>
        </w:rPr>
        <w:t xml:space="preserve"> można uiścić gotówką lub przy użyciu karty płatniczej, z tym, że minimalna opłata nie może być niższa niż 2,50 zł;</w:t>
      </w:r>
    </w:p>
    <w:p w14:paraId="51E90ED7" w14:textId="77777777" w:rsidR="00CC5878" w:rsidRPr="00646010" w:rsidRDefault="00CC5878" w:rsidP="00CC5878">
      <w:pPr>
        <w:pStyle w:val="Akapitzlist"/>
        <w:widowControl w:val="0"/>
        <w:tabs>
          <w:tab w:val="left" w:pos="450"/>
        </w:tabs>
        <w:autoSpaceDE w:val="0"/>
        <w:autoSpaceDN w:val="0"/>
        <w:spacing w:before="120" w:after="0" w:line="240" w:lineRule="auto"/>
        <w:ind w:left="440" w:right="9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3E295E5" w14:textId="7D81172A" w:rsidR="00CC5878" w:rsidRPr="00646010" w:rsidRDefault="00CC5878" w:rsidP="00CC5878">
      <w:pPr>
        <w:pStyle w:val="Akapitzlist"/>
        <w:widowControl w:val="0"/>
        <w:numPr>
          <w:ilvl w:val="0"/>
          <w:numId w:val="16"/>
        </w:numPr>
        <w:tabs>
          <w:tab w:val="left" w:pos="450"/>
        </w:tabs>
        <w:autoSpaceDE w:val="0"/>
        <w:autoSpaceDN w:val="0"/>
        <w:spacing w:before="120" w:after="0" w:line="240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§ 8 ust. 3 Regulaminu otrzymuje brzmienie:</w:t>
      </w:r>
    </w:p>
    <w:p w14:paraId="59B5A2CC" w14:textId="77777777" w:rsidR="00CC5878" w:rsidRPr="00646010" w:rsidRDefault="00CC5878" w:rsidP="00CC5878">
      <w:pPr>
        <w:widowControl w:val="0"/>
        <w:tabs>
          <w:tab w:val="left" w:pos="450"/>
        </w:tabs>
        <w:autoSpaceDE w:val="0"/>
        <w:autoSpaceDN w:val="0"/>
        <w:spacing w:before="120" w:after="0" w:line="240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</w:p>
    <w:p w14:paraId="74EB4144" w14:textId="7FD74F7D" w:rsidR="00CC5878" w:rsidRPr="00646010" w:rsidRDefault="00CC5878" w:rsidP="00CC5878">
      <w:pPr>
        <w:widowControl w:val="0"/>
        <w:tabs>
          <w:tab w:val="left" w:pos="450"/>
        </w:tabs>
        <w:autoSpaceDE w:val="0"/>
        <w:autoSpaceDN w:val="0"/>
        <w:spacing w:before="120" w:after="0" w:line="240" w:lineRule="auto"/>
        <w:ind w:left="450" w:right="99"/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Opłata dodatkowa nieuiszczona w terminie, o</w:t>
      </w:r>
      <w:r w:rsidRPr="00646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którym mowa w § 6. ust.</w:t>
      </w:r>
      <w:r w:rsidRPr="00646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2</w:t>
      </w:r>
      <w:r w:rsidRPr="006460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 xml:space="preserve">Uchwały XIV/102/25 Rady Miejskiej w Lesku z dnia 30 stycznia 2025 r. </w:t>
      </w:r>
      <w:r w:rsidRPr="00646010">
        <w:rPr>
          <w:rFonts w:ascii="Times New Roman" w:hAnsi="Times New Roman" w:cs="Times New Roman"/>
          <w:bCs/>
          <w:sz w:val="24"/>
          <w:szCs w:val="24"/>
        </w:rPr>
        <w:t xml:space="preserve"> w sprawie ustalenia na drogach publicznych miasta Lesko Strefy Płatnego Parkowania, wysokości stawek opłat za postój pojazdów samochodowych w strefie oraz wysokości opłaty dodatkowej </w:t>
      </w:r>
      <w:r w:rsidRPr="00646010">
        <w:rPr>
          <w:rFonts w:ascii="Times New Roman" w:hAnsi="Times New Roman" w:cs="Times New Roman"/>
          <w:bCs/>
          <w:sz w:val="24"/>
          <w:szCs w:val="24"/>
        </w:rPr>
        <w:br/>
        <w:t>i określenia sposobu pobierania tych opłat</w:t>
      </w:r>
      <w:r w:rsidRPr="00646010">
        <w:rPr>
          <w:rFonts w:ascii="Times New Roman" w:hAnsi="Times New Roman" w:cs="Times New Roman"/>
          <w:sz w:val="24"/>
          <w:szCs w:val="24"/>
        </w:rPr>
        <w:t>,</w:t>
      </w:r>
      <w:r w:rsidRPr="0064601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podlega</w:t>
      </w:r>
      <w:r w:rsidRPr="0064601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egzekucji</w:t>
      </w:r>
      <w:r w:rsidRPr="0064601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w trybie</w:t>
      </w:r>
      <w:r w:rsidRPr="0064601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określonym</w:t>
      </w:r>
      <w:r w:rsidRPr="00646010">
        <w:rPr>
          <w:rFonts w:ascii="Times New Roman" w:hAnsi="Times New Roman" w:cs="Times New Roman"/>
          <w:spacing w:val="59"/>
          <w:sz w:val="24"/>
          <w:szCs w:val="24"/>
        </w:rPr>
        <w:t xml:space="preserve">  w</w:t>
      </w:r>
      <w:r w:rsidRPr="00646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przepisach o</w:t>
      </w:r>
      <w:r w:rsidRPr="006460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postępowaniu</w:t>
      </w:r>
      <w:r w:rsidRPr="00646010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egzekucyjnym w administracji.</w:t>
      </w:r>
    </w:p>
    <w:p w14:paraId="4C14F107" w14:textId="77777777" w:rsidR="00CC5878" w:rsidRPr="00646010" w:rsidRDefault="00CC5878" w:rsidP="00CC5878">
      <w:pPr>
        <w:pStyle w:val="Akapitzlist"/>
        <w:spacing w:after="200" w:line="276" w:lineRule="auto"/>
        <w:ind w:left="144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338D80FD" w14:textId="72917958" w:rsidR="00CC5878" w:rsidRPr="00646010" w:rsidRDefault="00CC5878" w:rsidP="00CC5878">
      <w:pPr>
        <w:pStyle w:val="Akapitzlist"/>
        <w:spacing w:after="200" w:line="276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</w:p>
    <w:p w14:paraId="07A73AC7" w14:textId="337B068B" w:rsidR="000C453B" w:rsidRPr="00646010" w:rsidRDefault="000C453B" w:rsidP="00E52B05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="00E52B05"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Pozostałe postanowienia uchwały pozostają bez zmian.</w:t>
      </w:r>
    </w:p>
    <w:p w14:paraId="0753D3EC" w14:textId="792D9F4C" w:rsidR="000C453B" w:rsidRPr="00646010" w:rsidRDefault="000C453B" w:rsidP="00E52B05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="00E52B05"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>Wykonanie uchwały powierza się Burmistrzowi</w:t>
      </w:r>
      <w:r w:rsidR="00E52B05" w:rsidRPr="00646010">
        <w:rPr>
          <w:rFonts w:ascii="Times New Roman" w:hAnsi="Times New Roman" w:cs="Times New Roman"/>
          <w:sz w:val="24"/>
          <w:szCs w:val="24"/>
        </w:rPr>
        <w:t xml:space="preserve"> Miasta i Gminy Lesko.</w:t>
      </w:r>
    </w:p>
    <w:p w14:paraId="30DF07D0" w14:textId="537A7B53" w:rsidR="000C453B" w:rsidRPr="00646010" w:rsidRDefault="000C453B" w:rsidP="00E52B05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="00E52B05"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Pr="00646010">
        <w:rPr>
          <w:rFonts w:ascii="Times New Roman" w:hAnsi="Times New Roman" w:cs="Times New Roman"/>
          <w:sz w:val="24"/>
          <w:szCs w:val="24"/>
        </w:rPr>
        <w:t xml:space="preserve">Uchwała podlega ogłoszeniu w Dzienniku Urzędowym Województwa </w:t>
      </w:r>
      <w:r w:rsidR="00E52B05" w:rsidRPr="00646010">
        <w:rPr>
          <w:rFonts w:ascii="Times New Roman" w:hAnsi="Times New Roman" w:cs="Times New Roman"/>
          <w:sz w:val="24"/>
          <w:szCs w:val="24"/>
        </w:rPr>
        <w:t>Podkarpackiego</w:t>
      </w:r>
      <w:r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="00257E16" w:rsidRPr="00646010">
        <w:rPr>
          <w:rFonts w:ascii="Times New Roman" w:hAnsi="Times New Roman" w:cs="Times New Roman"/>
          <w:sz w:val="24"/>
          <w:szCs w:val="24"/>
        </w:rPr>
        <w:br/>
      </w:r>
      <w:r w:rsidRPr="00646010">
        <w:rPr>
          <w:rFonts w:ascii="Times New Roman" w:hAnsi="Times New Roman" w:cs="Times New Roman"/>
          <w:sz w:val="24"/>
          <w:szCs w:val="24"/>
        </w:rPr>
        <w:t xml:space="preserve">i wchodzi w życie </w:t>
      </w:r>
      <w:r w:rsidR="00570EE8" w:rsidRPr="00646010">
        <w:rPr>
          <w:rFonts w:ascii="Times New Roman" w:hAnsi="Times New Roman" w:cs="Times New Roman"/>
          <w:sz w:val="24"/>
          <w:szCs w:val="24"/>
        </w:rPr>
        <w:t>z dniem 1 września 2026 r.</w:t>
      </w:r>
    </w:p>
    <w:p w14:paraId="6C6DEB67" w14:textId="534B8D09" w:rsidR="00646010" w:rsidRDefault="006460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3B89BB" w14:textId="77777777" w:rsidR="000C453B" w:rsidRPr="00646010" w:rsidRDefault="000C453B" w:rsidP="00E52B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46010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31A0B2AF" w14:textId="45651E63" w:rsidR="005A1D85" w:rsidRPr="00646010" w:rsidRDefault="000C453B" w:rsidP="005A1D85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 xml:space="preserve">Celem uchwały jest zmiana wysokości stawek opłat za postój pojazdów samochodowych w strefie płatnego parkowania. </w:t>
      </w:r>
      <w:r w:rsidR="007B7507" w:rsidRPr="00646010">
        <w:rPr>
          <w:rFonts w:ascii="Times New Roman" w:hAnsi="Times New Roman" w:cs="Times New Roman"/>
          <w:sz w:val="24"/>
          <w:szCs w:val="24"/>
        </w:rPr>
        <w:t xml:space="preserve">Zmiana ma na celu zmniejszenie kosztów ponoszonych przez mieszkańców </w:t>
      </w:r>
      <w:r w:rsidR="007B7507" w:rsidRPr="00646010">
        <w:rPr>
          <w:rFonts w:ascii="Times New Roman" w:hAnsi="Times New Roman" w:cs="Times New Roman"/>
          <w:sz w:val="24"/>
          <w:szCs w:val="24"/>
        </w:rPr>
        <w:br/>
        <w:t>i użytkowników strefy, zwiększenie dostępności miejsc postojowych oraz dostosowanie wysokości opłat do lokalnych uwarunkowań społecznych i ekonomicznych</w:t>
      </w:r>
      <w:r w:rsidR="005A1D85" w:rsidRPr="00646010">
        <w:rPr>
          <w:rFonts w:ascii="Times New Roman" w:hAnsi="Times New Roman" w:cs="Times New Roman"/>
          <w:sz w:val="24"/>
          <w:szCs w:val="24"/>
        </w:rPr>
        <w:t xml:space="preserve">, chęć pomocy ze strony samorządu dla ich działalności oraz przygotowywanie się samorządu do prac remontowo - inwestycyjnych w ścisłym centrum Leska. </w:t>
      </w:r>
    </w:p>
    <w:p w14:paraId="7CF3B6BE" w14:textId="393990AF" w:rsidR="005A1D85" w:rsidRPr="00646010" w:rsidRDefault="00570EE8" w:rsidP="005A1D85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Ponadto wobec stwierdzenia w uchwale zmienianej, zastosowania błędnej numeracji przepisów (</w:t>
      </w:r>
      <w:r w:rsidR="006D3C69" w:rsidRPr="00646010">
        <w:rPr>
          <w:rFonts w:ascii="Times New Roman" w:hAnsi="Times New Roman" w:cs="Times New Roman"/>
          <w:sz w:val="24"/>
          <w:szCs w:val="24"/>
        </w:rPr>
        <w:t xml:space="preserve">dwukrotne użycie oznaczenia </w:t>
      </w:r>
      <w:r w:rsidRPr="00646010">
        <w:rPr>
          <w:rFonts w:ascii="Times New Roman" w:hAnsi="Times New Roman" w:cs="Times New Roman"/>
          <w:sz w:val="24"/>
          <w:szCs w:val="24"/>
        </w:rPr>
        <w:t xml:space="preserve"> </w:t>
      </w:r>
      <w:r w:rsidR="006D3C69" w:rsidRPr="00646010">
        <w:rPr>
          <w:rFonts w:ascii="Times New Roman" w:hAnsi="Times New Roman" w:cs="Times New Roman"/>
          <w:sz w:val="24"/>
          <w:szCs w:val="24"/>
        </w:rPr>
        <w:t>§ 5 wobec różnych przepisów</w:t>
      </w:r>
      <w:r w:rsidRPr="00646010">
        <w:rPr>
          <w:rFonts w:ascii="Times New Roman" w:hAnsi="Times New Roman" w:cs="Times New Roman"/>
          <w:sz w:val="24"/>
          <w:szCs w:val="24"/>
        </w:rPr>
        <w:t>)</w:t>
      </w:r>
      <w:r w:rsidR="006D3C69" w:rsidRPr="00646010">
        <w:rPr>
          <w:rFonts w:ascii="Times New Roman" w:hAnsi="Times New Roman" w:cs="Times New Roman"/>
          <w:sz w:val="24"/>
          <w:szCs w:val="24"/>
        </w:rPr>
        <w:t>,</w:t>
      </w:r>
      <w:r w:rsidRPr="00646010">
        <w:rPr>
          <w:rFonts w:ascii="Times New Roman" w:hAnsi="Times New Roman" w:cs="Times New Roman"/>
          <w:sz w:val="24"/>
          <w:szCs w:val="24"/>
        </w:rPr>
        <w:t xml:space="preserve"> koniecznym jest uporządkowanie numeracji poszczególnych zapisów uchwały. Z tej przyczyny </w:t>
      </w:r>
      <w:r w:rsidR="006D3C69" w:rsidRPr="00646010">
        <w:rPr>
          <w:rFonts w:ascii="Times New Roman" w:hAnsi="Times New Roman" w:cs="Times New Roman"/>
          <w:sz w:val="24"/>
          <w:szCs w:val="24"/>
        </w:rPr>
        <w:t>niektóre</w:t>
      </w:r>
      <w:r w:rsidRPr="00646010">
        <w:rPr>
          <w:rFonts w:ascii="Times New Roman" w:hAnsi="Times New Roman" w:cs="Times New Roman"/>
          <w:sz w:val="24"/>
          <w:szCs w:val="24"/>
        </w:rPr>
        <w:t xml:space="preserve"> przepisy zmieniają oznaczenie numeryczne</w:t>
      </w:r>
      <w:r w:rsidR="006D3C69" w:rsidRPr="00646010">
        <w:rPr>
          <w:rFonts w:ascii="Times New Roman" w:hAnsi="Times New Roman" w:cs="Times New Roman"/>
          <w:sz w:val="24"/>
          <w:szCs w:val="24"/>
        </w:rPr>
        <w:t>, tak by tworzyły spójny ciąg liczbowy.</w:t>
      </w:r>
    </w:p>
    <w:p w14:paraId="5693288D" w14:textId="77777777" w:rsidR="000C453B" w:rsidRPr="00646010" w:rsidRDefault="000C453B" w:rsidP="00E52B05">
      <w:pPr>
        <w:jc w:val="both"/>
        <w:rPr>
          <w:rFonts w:ascii="Times New Roman" w:hAnsi="Times New Roman" w:cs="Times New Roman"/>
          <w:sz w:val="24"/>
          <w:szCs w:val="24"/>
        </w:rPr>
      </w:pPr>
      <w:r w:rsidRPr="00646010">
        <w:rPr>
          <w:rFonts w:ascii="Times New Roman" w:hAnsi="Times New Roman" w:cs="Times New Roman"/>
          <w:sz w:val="24"/>
          <w:szCs w:val="24"/>
        </w:rPr>
        <w:t>Projekt uchwały został przygotowany na podstawie art. 13b ustawy o drogach publicznych, który upoważnia radę gminy do ustalenia wysokości opłat za postój pojazdów oraz sposobu ich pobierania.</w:t>
      </w:r>
    </w:p>
    <w:p w14:paraId="7A343835" w14:textId="77777777" w:rsidR="00C07330" w:rsidRPr="00646010" w:rsidRDefault="00C07330" w:rsidP="00E52B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7330" w:rsidRPr="00646010" w:rsidSect="007B7507">
      <w:head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0490A" w14:textId="77777777" w:rsidR="004F4EDC" w:rsidRDefault="004F4EDC" w:rsidP="007B7507">
      <w:pPr>
        <w:spacing w:after="0" w:line="240" w:lineRule="auto"/>
      </w:pPr>
      <w:r>
        <w:separator/>
      </w:r>
    </w:p>
  </w:endnote>
  <w:endnote w:type="continuationSeparator" w:id="0">
    <w:p w14:paraId="32DDD9D5" w14:textId="77777777" w:rsidR="004F4EDC" w:rsidRDefault="004F4EDC" w:rsidP="007B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50781" w14:textId="77777777" w:rsidR="004F4EDC" w:rsidRDefault="004F4EDC" w:rsidP="007B7507">
      <w:pPr>
        <w:spacing w:after="0" w:line="240" w:lineRule="auto"/>
      </w:pPr>
      <w:r>
        <w:separator/>
      </w:r>
    </w:p>
  </w:footnote>
  <w:footnote w:type="continuationSeparator" w:id="0">
    <w:p w14:paraId="05D8B671" w14:textId="77777777" w:rsidR="004F4EDC" w:rsidRDefault="004F4EDC" w:rsidP="007B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FF496" w14:textId="6DA22CB2" w:rsidR="007B7507" w:rsidRPr="007B7507" w:rsidRDefault="007B7507" w:rsidP="007B7507">
    <w:pPr>
      <w:pStyle w:val="Nagwek"/>
      <w:jc w:val="right"/>
      <w:rPr>
        <w:rFonts w:ascii="Times New Roman" w:hAnsi="Times New Roman" w:cs="Times New Roman"/>
        <w:i/>
        <w:iCs/>
        <w:sz w:val="20"/>
        <w:szCs w:val="20"/>
      </w:rPr>
    </w:pPr>
    <w:r w:rsidRPr="007B7507">
      <w:rPr>
        <w:rFonts w:ascii="Times New Roman" w:hAnsi="Times New Roman" w:cs="Times New Roman"/>
        <w:i/>
        <w:iCs/>
        <w:sz w:val="20"/>
        <w:szCs w:val="20"/>
      </w:rPr>
      <w:t>(projekt)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86372"/>
    <w:multiLevelType w:val="hybridMultilevel"/>
    <w:tmpl w:val="B7A84220"/>
    <w:lvl w:ilvl="0" w:tplc="3B28EA5A">
      <w:start w:val="1"/>
      <w:numFmt w:val="decimal"/>
      <w:lvlText w:val="%1)"/>
      <w:lvlJc w:val="left"/>
      <w:pPr>
        <w:ind w:left="559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F54058E">
      <w:start w:val="2"/>
      <w:numFmt w:val="decimal"/>
      <w:lvlText w:val="%2."/>
      <w:lvlJc w:val="left"/>
      <w:pPr>
        <w:ind w:left="2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9CF4A60E">
      <w:numFmt w:val="bullet"/>
      <w:lvlText w:val="•"/>
      <w:lvlJc w:val="left"/>
      <w:pPr>
        <w:ind w:left="1645" w:hanging="221"/>
      </w:pPr>
      <w:rPr>
        <w:rFonts w:hint="default"/>
        <w:lang w:val="pl-PL" w:eastAsia="en-US" w:bidi="ar-SA"/>
      </w:rPr>
    </w:lvl>
    <w:lvl w:ilvl="3" w:tplc="01E02C2E">
      <w:numFmt w:val="bullet"/>
      <w:lvlText w:val="•"/>
      <w:lvlJc w:val="left"/>
      <w:pPr>
        <w:ind w:left="2730" w:hanging="221"/>
      </w:pPr>
      <w:rPr>
        <w:rFonts w:hint="default"/>
        <w:lang w:val="pl-PL" w:eastAsia="en-US" w:bidi="ar-SA"/>
      </w:rPr>
    </w:lvl>
    <w:lvl w:ilvl="4" w:tplc="6846BABC">
      <w:numFmt w:val="bullet"/>
      <w:lvlText w:val="•"/>
      <w:lvlJc w:val="left"/>
      <w:pPr>
        <w:ind w:left="3815" w:hanging="221"/>
      </w:pPr>
      <w:rPr>
        <w:rFonts w:hint="default"/>
        <w:lang w:val="pl-PL" w:eastAsia="en-US" w:bidi="ar-SA"/>
      </w:rPr>
    </w:lvl>
    <w:lvl w:ilvl="5" w:tplc="56CEA24C">
      <w:numFmt w:val="bullet"/>
      <w:lvlText w:val="•"/>
      <w:lvlJc w:val="left"/>
      <w:pPr>
        <w:ind w:left="4900" w:hanging="221"/>
      </w:pPr>
      <w:rPr>
        <w:rFonts w:hint="default"/>
        <w:lang w:val="pl-PL" w:eastAsia="en-US" w:bidi="ar-SA"/>
      </w:rPr>
    </w:lvl>
    <w:lvl w:ilvl="6" w:tplc="C0ACFD7E">
      <w:numFmt w:val="bullet"/>
      <w:lvlText w:val="•"/>
      <w:lvlJc w:val="left"/>
      <w:pPr>
        <w:ind w:left="5985" w:hanging="221"/>
      </w:pPr>
      <w:rPr>
        <w:rFonts w:hint="default"/>
        <w:lang w:val="pl-PL" w:eastAsia="en-US" w:bidi="ar-SA"/>
      </w:rPr>
    </w:lvl>
    <w:lvl w:ilvl="7" w:tplc="57048F72">
      <w:numFmt w:val="bullet"/>
      <w:lvlText w:val="•"/>
      <w:lvlJc w:val="left"/>
      <w:pPr>
        <w:ind w:left="7070" w:hanging="221"/>
      </w:pPr>
      <w:rPr>
        <w:rFonts w:hint="default"/>
        <w:lang w:val="pl-PL" w:eastAsia="en-US" w:bidi="ar-SA"/>
      </w:rPr>
    </w:lvl>
    <w:lvl w:ilvl="8" w:tplc="AE6E3096">
      <w:numFmt w:val="bullet"/>
      <w:lvlText w:val="•"/>
      <w:lvlJc w:val="left"/>
      <w:pPr>
        <w:ind w:left="8156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2B2A36DF"/>
    <w:multiLevelType w:val="hybridMultilevel"/>
    <w:tmpl w:val="3CBC4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75670"/>
    <w:multiLevelType w:val="hybridMultilevel"/>
    <w:tmpl w:val="C706A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F17BA"/>
    <w:multiLevelType w:val="hybridMultilevel"/>
    <w:tmpl w:val="4B4E55FE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D2976"/>
    <w:multiLevelType w:val="multilevel"/>
    <w:tmpl w:val="76DE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01600"/>
    <w:multiLevelType w:val="hybridMultilevel"/>
    <w:tmpl w:val="BE86CD5C"/>
    <w:lvl w:ilvl="0" w:tplc="EC728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A357F"/>
    <w:multiLevelType w:val="hybridMultilevel"/>
    <w:tmpl w:val="13D4F358"/>
    <w:lvl w:ilvl="0" w:tplc="F9083132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F133D1"/>
    <w:multiLevelType w:val="hybridMultilevel"/>
    <w:tmpl w:val="1B002A3E"/>
    <w:lvl w:ilvl="0" w:tplc="04150017">
      <w:start w:val="1"/>
      <w:numFmt w:val="lowerLetter"/>
      <w:lvlText w:val="%1)"/>
      <w:lvlJc w:val="left"/>
      <w:pPr>
        <w:ind w:left="1308" w:hanging="360"/>
      </w:pPr>
    </w:lvl>
    <w:lvl w:ilvl="1" w:tplc="04150019" w:tentative="1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" w15:restartNumberingAfterBreak="0">
    <w:nsid w:val="433505B3"/>
    <w:multiLevelType w:val="hybridMultilevel"/>
    <w:tmpl w:val="200A79C8"/>
    <w:lvl w:ilvl="0" w:tplc="0740A5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D02CD3"/>
    <w:multiLevelType w:val="hybridMultilevel"/>
    <w:tmpl w:val="A7608536"/>
    <w:lvl w:ilvl="0" w:tplc="01D6B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E103D"/>
    <w:multiLevelType w:val="multilevel"/>
    <w:tmpl w:val="37E6C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A47342"/>
    <w:multiLevelType w:val="multilevel"/>
    <w:tmpl w:val="D7D49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E4DDE"/>
    <w:multiLevelType w:val="hybridMultilevel"/>
    <w:tmpl w:val="4DA4EA12"/>
    <w:lvl w:ilvl="0" w:tplc="EC8654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3C6054"/>
    <w:multiLevelType w:val="hybridMultilevel"/>
    <w:tmpl w:val="7012C8D0"/>
    <w:lvl w:ilvl="0" w:tplc="C97C13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99B3372"/>
    <w:multiLevelType w:val="multilevel"/>
    <w:tmpl w:val="A1BEA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CF3338"/>
    <w:multiLevelType w:val="hybridMultilevel"/>
    <w:tmpl w:val="3716A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56F0B"/>
    <w:multiLevelType w:val="hybridMultilevel"/>
    <w:tmpl w:val="7D2A34E6"/>
    <w:lvl w:ilvl="0" w:tplc="D0D04F50">
      <w:start w:val="1"/>
      <w:numFmt w:val="decimal"/>
      <w:lvlText w:val="%1)"/>
      <w:lvlJc w:val="left"/>
      <w:pPr>
        <w:ind w:left="44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2DE40624">
      <w:start w:val="2"/>
      <w:numFmt w:val="decimal"/>
      <w:lvlText w:val="%2."/>
      <w:lvlJc w:val="left"/>
      <w:pPr>
        <w:ind w:left="10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FBD6F492">
      <w:numFmt w:val="bullet"/>
      <w:lvlText w:val="•"/>
      <w:lvlJc w:val="left"/>
      <w:pPr>
        <w:ind w:left="1509" w:hanging="221"/>
      </w:pPr>
      <w:rPr>
        <w:lang w:val="pl-PL" w:eastAsia="en-US" w:bidi="ar-SA"/>
      </w:rPr>
    </w:lvl>
    <w:lvl w:ilvl="3" w:tplc="1F52101A">
      <w:numFmt w:val="bullet"/>
      <w:lvlText w:val="•"/>
      <w:lvlJc w:val="left"/>
      <w:pPr>
        <w:ind w:left="2579" w:hanging="221"/>
      </w:pPr>
      <w:rPr>
        <w:lang w:val="pl-PL" w:eastAsia="en-US" w:bidi="ar-SA"/>
      </w:rPr>
    </w:lvl>
    <w:lvl w:ilvl="4" w:tplc="205A5F52">
      <w:numFmt w:val="bullet"/>
      <w:lvlText w:val="•"/>
      <w:lvlJc w:val="left"/>
      <w:pPr>
        <w:ind w:left="3648" w:hanging="221"/>
      </w:pPr>
      <w:rPr>
        <w:lang w:val="pl-PL" w:eastAsia="en-US" w:bidi="ar-SA"/>
      </w:rPr>
    </w:lvl>
    <w:lvl w:ilvl="5" w:tplc="38E07600">
      <w:numFmt w:val="bullet"/>
      <w:lvlText w:val="•"/>
      <w:lvlJc w:val="left"/>
      <w:pPr>
        <w:ind w:left="4718" w:hanging="221"/>
      </w:pPr>
      <w:rPr>
        <w:lang w:val="pl-PL" w:eastAsia="en-US" w:bidi="ar-SA"/>
      </w:rPr>
    </w:lvl>
    <w:lvl w:ilvl="6" w:tplc="6D62A1B4">
      <w:numFmt w:val="bullet"/>
      <w:lvlText w:val="•"/>
      <w:lvlJc w:val="left"/>
      <w:pPr>
        <w:ind w:left="5788" w:hanging="221"/>
      </w:pPr>
      <w:rPr>
        <w:lang w:val="pl-PL" w:eastAsia="en-US" w:bidi="ar-SA"/>
      </w:rPr>
    </w:lvl>
    <w:lvl w:ilvl="7" w:tplc="FB324D62">
      <w:numFmt w:val="bullet"/>
      <w:lvlText w:val="•"/>
      <w:lvlJc w:val="left"/>
      <w:pPr>
        <w:ind w:left="6857" w:hanging="221"/>
      </w:pPr>
      <w:rPr>
        <w:lang w:val="pl-PL" w:eastAsia="en-US" w:bidi="ar-SA"/>
      </w:rPr>
    </w:lvl>
    <w:lvl w:ilvl="8" w:tplc="38C0AB8A">
      <w:numFmt w:val="bullet"/>
      <w:lvlText w:val="•"/>
      <w:lvlJc w:val="left"/>
      <w:pPr>
        <w:ind w:left="7927" w:hanging="221"/>
      </w:pPr>
      <w:rPr>
        <w:lang w:val="pl-PL" w:eastAsia="en-US" w:bidi="ar-SA"/>
      </w:rPr>
    </w:lvl>
  </w:abstractNum>
  <w:num w:numId="1">
    <w:abstractNumId w:val="14"/>
  </w:num>
  <w:num w:numId="2">
    <w:abstractNumId w:val="4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15"/>
  </w:num>
  <w:num w:numId="8">
    <w:abstractNumId w:val="2"/>
  </w:num>
  <w:num w:numId="9">
    <w:abstractNumId w:val="1"/>
  </w:num>
  <w:num w:numId="10">
    <w:abstractNumId w:val="3"/>
  </w:num>
  <w:num w:numId="11">
    <w:abstractNumId w:val="12"/>
  </w:num>
  <w:num w:numId="12">
    <w:abstractNumId w:val="5"/>
  </w:num>
  <w:num w:numId="13">
    <w:abstractNumId w:val="13"/>
  </w:num>
  <w:num w:numId="14">
    <w:abstractNumId w:val="9"/>
  </w:num>
  <w:num w:numId="15">
    <w:abstractNumId w:val="8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3B"/>
    <w:rsid w:val="0001157F"/>
    <w:rsid w:val="0005481A"/>
    <w:rsid w:val="000C453B"/>
    <w:rsid w:val="00257E16"/>
    <w:rsid w:val="00314B97"/>
    <w:rsid w:val="00365109"/>
    <w:rsid w:val="004F4EDC"/>
    <w:rsid w:val="00570EE8"/>
    <w:rsid w:val="00576739"/>
    <w:rsid w:val="005A1D85"/>
    <w:rsid w:val="005C50D7"/>
    <w:rsid w:val="00641B16"/>
    <w:rsid w:val="00646010"/>
    <w:rsid w:val="00676EA8"/>
    <w:rsid w:val="006D3C69"/>
    <w:rsid w:val="006E0D56"/>
    <w:rsid w:val="007660A7"/>
    <w:rsid w:val="007B5ABC"/>
    <w:rsid w:val="007B7507"/>
    <w:rsid w:val="00846330"/>
    <w:rsid w:val="009A3584"/>
    <w:rsid w:val="00A851ED"/>
    <w:rsid w:val="00B725AD"/>
    <w:rsid w:val="00C07330"/>
    <w:rsid w:val="00CB65B3"/>
    <w:rsid w:val="00CC5878"/>
    <w:rsid w:val="00D0088F"/>
    <w:rsid w:val="00E52B05"/>
    <w:rsid w:val="00E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99B6"/>
  <w15:docId w15:val="{9C60EFF7-5E90-4762-91BE-F72A0F8D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5B3"/>
  </w:style>
  <w:style w:type="paragraph" w:styleId="Nagwek1">
    <w:name w:val="heading 1"/>
    <w:basedOn w:val="Normalny"/>
    <w:next w:val="Normalny"/>
    <w:link w:val="Nagwek1Znak"/>
    <w:uiPriority w:val="9"/>
    <w:qFormat/>
    <w:rsid w:val="000C4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4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45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4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45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4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4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4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4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45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4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45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45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45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45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45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45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45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4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4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4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4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45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C45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45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4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45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453B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52B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52B05"/>
  </w:style>
  <w:style w:type="paragraph" w:styleId="Nagwek">
    <w:name w:val="header"/>
    <w:basedOn w:val="Normalny"/>
    <w:link w:val="NagwekZnak"/>
    <w:uiPriority w:val="99"/>
    <w:unhideWhenUsed/>
    <w:rsid w:val="007B7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507"/>
  </w:style>
  <w:style w:type="paragraph" w:styleId="Stopka">
    <w:name w:val="footer"/>
    <w:basedOn w:val="Normalny"/>
    <w:link w:val="StopkaZnak"/>
    <w:uiPriority w:val="99"/>
    <w:unhideWhenUsed/>
    <w:rsid w:val="007B7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507"/>
  </w:style>
  <w:style w:type="paragraph" w:styleId="Tekstdymka">
    <w:name w:val="Balloon Text"/>
    <w:basedOn w:val="Normalny"/>
    <w:link w:val="TekstdymkaZnak"/>
    <w:uiPriority w:val="99"/>
    <w:semiHidden/>
    <w:unhideWhenUsed/>
    <w:rsid w:val="0064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0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uzytkownik</cp:lastModifiedBy>
  <cp:revision>3</cp:revision>
  <cp:lastPrinted>2026-07-21T11:32:00Z</cp:lastPrinted>
  <dcterms:created xsi:type="dcterms:W3CDTF">2026-07-21T11:33:00Z</dcterms:created>
  <dcterms:modified xsi:type="dcterms:W3CDTF">2026-07-21T11:33:00Z</dcterms:modified>
</cp:coreProperties>
</file>