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071" w:rsidRPr="00B57071" w:rsidRDefault="00B57071" w:rsidP="00B5707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071">
        <w:rPr>
          <w:rFonts w:ascii="Times New Roman" w:hAnsi="Times New Roman" w:cs="Times New Roman"/>
          <w:b/>
          <w:sz w:val="24"/>
          <w:szCs w:val="24"/>
        </w:rPr>
        <w:t>Uchwała  Nr………</w:t>
      </w:r>
    </w:p>
    <w:p w:rsidR="00B57071" w:rsidRDefault="00B57071" w:rsidP="00B5707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071">
        <w:rPr>
          <w:rFonts w:ascii="Times New Roman" w:hAnsi="Times New Roman" w:cs="Times New Roman"/>
          <w:b/>
          <w:sz w:val="24"/>
          <w:szCs w:val="24"/>
        </w:rPr>
        <w:t>Rady Miejskiej w Lesku</w:t>
      </w:r>
    </w:p>
    <w:p w:rsidR="00B57071" w:rsidRPr="00B57071" w:rsidRDefault="00B57071" w:rsidP="00B5707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071" w:rsidRDefault="00B57071" w:rsidP="00B5707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…………….. 2026</w:t>
      </w:r>
      <w:r w:rsidRPr="00B5707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B57071" w:rsidRPr="00B57071" w:rsidRDefault="00B57071" w:rsidP="00B5707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B57071" w:rsidRPr="00DF0BEC" w:rsidRDefault="00B57071" w:rsidP="00DF0BE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BEC">
        <w:rPr>
          <w:rFonts w:ascii="Times New Roman" w:hAnsi="Times New Roman" w:cs="Times New Roman"/>
          <w:b/>
          <w:sz w:val="24"/>
          <w:szCs w:val="24"/>
        </w:rPr>
        <w:t>w sprawie likwidacji Filii Powiatowej i Miejskiej Biblioteki Publicznej w Lesku zlokalizowanej w Łukawicy oraz dok</w:t>
      </w:r>
      <w:r w:rsidR="00DF0BEC" w:rsidRPr="00DF0BEC">
        <w:rPr>
          <w:rFonts w:ascii="Times New Roman" w:hAnsi="Times New Roman" w:cs="Times New Roman"/>
          <w:b/>
          <w:sz w:val="24"/>
          <w:szCs w:val="24"/>
        </w:rPr>
        <w:t>onania zmiany statutu Powiatowej i Miejskiej Biblioteki Publicznej w Lesku</w:t>
      </w:r>
    </w:p>
    <w:p w:rsidR="00DF0BEC" w:rsidRDefault="00DF0BEC" w:rsidP="00B5707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BEC" w:rsidRDefault="00DF0BEC" w:rsidP="006C35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F0BEC">
        <w:rPr>
          <w:rFonts w:ascii="Times New Roman" w:hAnsi="Times New Roman" w:cs="Times New Roman"/>
          <w:sz w:val="24"/>
          <w:szCs w:val="24"/>
        </w:rPr>
        <w:t>Na podstawie art. 18 ust. 2 pkt 9 lit. h ustawy z dnia 8 marca 1990 r. o samorządzie gminnym (Dz. U.</w:t>
      </w:r>
      <w:r w:rsidR="002337BB">
        <w:rPr>
          <w:rFonts w:ascii="Times New Roman" w:hAnsi="Times New Roman" w:cs="Times New Roman"/>
          <w:sz w:val="24"/>
          <w:szCs w:val="24"/>
        </w:rPr>
        <w:t xml:space="preserve"> z 2026 r. poz. 662</w:t>
      </w:r>
      <w:r w:rsidR="008B773C">
        <w:rPr>
          <w:rFonts w:ascii="Times New Roman" w:hAnsi="Times New Roman" w:cs="Times New Roman"/>
          <w:sz w:val="24"/>
          <w:szCs w:val="24"/>
        </w:rPr>
        <w:t xml:space="preserve"> ze zm.</w:t>
      </w:r>
      <w:r w:rsidRPr="00DF0BEC">
        <w:rPr>
          <w:rFonts w:ascii="Times New Roman" w:hAnsi="Times New Roman" w:cs="Times New Roman"/>
          <w:sz w:val="24"/>
          <w:szCs w:val="24"/>
        </w:rPr>
        <w:t>), art. 8</w:t>
      </w:r>
      <w:r w:rsidR="002337BB">
        <w:rPr>
          <w:rFonts w:ascii="Times New Roman" w:hAnsi="Times New Roman" w:cs="Times New Roman"/>
          <w:sz w:val="24"/>
          <w:szCs w:val="24"/>
        </w:rPr>
        <w:t xml:space="preserve"> ust. 2 pkt 2, art. 13 ust. 1</w:t>
      </w:r>
      <w:r w:rsidRPr="00DF0BEC">
        <w:rPr>
          <w:rFonts w:ascii="Times New Roman" w:hAnsi="Times New Roman" w:cs="Times New Roman"/>
          <w:sz w:val="24"/>
          <w:szCs w:val="24"/>
        </w:rPr>
        <w:t xml:space="preserve"> i 4 ustawy z dnia 27 czerwca 1997 r.</w:t>
      </w:r>
      <w:r w:rsidR="008B773C">
        <w:rPr>
          <w:rFonts w:ascii="Times New Roman" w:hAnsi="Times New Roman" w:cs="Times New Roman"/>
          <w:sz w:val="24"/>
          <w:szCs w:val="24"/>
        </w:rPr>
        <w:t xml:space="preserve"> </w:t>
      </w:r>
      <w:r w:rsidRPr="00DF0BEC">
        <w:rPr>
          <w:rFonts w:ascii="Times New Roman" w:hAnsi="Times New Roman" w:cs="Times New Roman"/>
          <w:sz w:val="24"/>
          <w:szCs w:val="24"/>
        </w:rPr>
        <w:t>o bibliotekach (Dz. U. z 2022 r. poz.</w:t>
      </w:r>
      <w:r w:rsidR="002337BB">
        <w:rPr>
          <w:rFonts w:ascii="Times New Roman" w:hAnsi="Times New Roman" w:cs="Times New Roman"/>
          <w:sz w:val="24"/>
          <w:szCs w:val="24"/>
        </w:rPr>
        <w:t xml:space="preserve"> 2393)</w:t>
      </w:r>
      <w:r w:rsidRPr="00DF0BEC">
        <w:rPr>
          <w:rFonts w:ascii="Times New Roman" w:hAnsi="Times New Roman" w:cs="Times New Roman"/>
          <w:sz w:val="24"/>
          <w:szCs w:val="24"/>
        </w:rPr>
        <w:t xml:space="preserve"> po zasięgnięciu opinii </w:t>
      </w:r>
      <w:r w:rsidR="008B773C">
        <w:rPr>
          <w:rFonts w:ascii="Times New Roman" w:hAnsi="Times New Roman" w:cs="Times New Roman"/>
          <w:sz w:val="24"/>
          <w:szCs w:val="24"/>
        </w:rPr>
        <w:t xml:space="preserve">Wojewódzkiej i </w:t>
      </w:r>
      <w:r w:rsidR="002337BB">
        <w:rPr>
          <w:rFonts w:ascii="Times New Roman" w:hAnsi="Times New Roman" w:cs="Times New Roman"/>
          <w:sz w:val="24"/>
          <w:szCs w:val="24"/>
        </w:rPr>
        <w:t xml:space="preserve">Miejskiej Biblioteki Publicznej </w:t>
      </w:r>
      <w:r w:rsidR="008B773C">
        <w:rPr>
          <w:rFonts w:ascii="Times New Roman" w:hAnsi="Times New Roman" w:cs="Times New Roman"/>
          <w:sz w:val="24"/>
          <w:szCs w:val="24"/>
        </w:rPr>
        <w:t>w Rzeszowie</w:t>
      </w:r>
      <w:r w:rsidRPr="00DF0BEC">
        <w:rPr>
          <w:rFonts w:ascii="Times New Roman" w:hAnsi="Times New Roman" w:cs="Times New Roman"/>
          <w:sz w:val="24"/>
          <w:szCs w:val="24"/>
        </w:rPr>
        <w:t>, uchw</w:t>
      </w:r>
      <w:r w:rsidR="008B773C">
        <w:rPr>
          <w:rFonts w:ascii="Times New Roman" w:hAnsi="Times New Roman" w:cs="Times New Roman"/>
          <w:sz w:val="24"/>
          <w:szCs w:val="24"/>
        </w:rPr>
        <w:t>ala się</w:t>
      </w:r>
      <w:r w:rsidRPr="00DF0BEC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8B773C" w:rsidRDefault="008B773C" w:rsidP="00DF0BE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  <w:r w:rsidR="00FC1F10">
        <w:rPr>
          <w:rFonts w:ascii="Times New Roman" w:hAnsi="Times New Roman" w:cs="Times New Roman"/>
          <w:b/>
          <w:sz w:val="24"/>
          <w:szCs w:val="24"/>
        </w:rPr>
        <w:t>.</w:t>
      </w:r>
    </w:p>
    <w:p w:rsidR="00DF0BEC" w:rsidRDefault="000D3013" w:rsidP="00DF0BE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dniem 1 października</w:t>
      </w:r>
      <w:r w:rsidR="008B773C">
        <w:rPr>
          <w:rFonts w:ascii="Times New Roman" w:hAnsi="Times New Roman" w:cs="Times New Roman"/>
          <w:sz w:val="24"/>
          <w:szCs w:val="24"/>
        </w:rPr>
        <w:t xml:space="preserve"> 2026</w:t>
      </w:r>
      <w:r w:rsidR="00DF0BEC" w:rsidRPr="00DF0BEC">
        <w:rPr>
          <w:rFonts w:ascii="Times New Roman" w:hAnsi="Times New Roman" w:cs="Times New Roman"/>
          <w:sz w:val="24"/>
          <w:szCs w:val="24"/>
        </w:rPr>
        <w:t xml:space="preserve"> r. likwiduje</w:t>
      </w:r>
      <w:r w:rsidR="008B773C">
        <w:rPr>
          <w:rFonts w:ascii="Times New Roman" w:hAnsi="Times New Roman" w:cs="Times New Roman"/>
          <w:sz w:val="24"/>
          <w:szCs w:val="24"/>
        </w:rPr>
        <w:t xml:space="preserve"> się Filię Powiatowej i Miejskiej Biblioteki Publicznej </w:t>
      </w:r>
      <w:r w:rsidR="00E81544">
        <w:rPr>
          <w:rFonts w:ascii="Times New Roman" w:hAnsi="Times New Roman" w:cs="Times New Roman"/>
          <w:sz w:val="24"/>
          <w:szCs w:val="24"/>
        </w:rPr>
        <w:t xml:space="preserve"> </w:t>
      </w:r>
      <w:r w:rsidR="008B773C">
        <w:rPr>
          <w:rFonts w:ascii="Times New Roman" w:hAnsi="Times New Roman" w:cs="Times New Roman"/>
          <w:sz w:val="24"/>
          <w:szCs w:val="24"/>
        </w:rPr>
        <w:t>w Lesku zlokalizowaną w Łukawicy</w:t>
      </w:r>
      <w:r w:rsidR="00DF0BEC" w:rsidRPr="00DF0BEC">
        <w:rPr>
          <w:rFonts w:ascii="Times New Roman" w:hAnsi="Times New Roman" w:cs="Times New Roman"/>
          <w:sz w:val="24"/>
          <w:szCs w:val="24"/>
        </w:rPr>
        <w:t>.</w:t>
      </w:r>
    </w:p>
    <w:p w:rsid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73C" w:rsidRDefault="008B773C" w:rsidP="008B773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FC1F10">
        <w:rPr>
          <w:rFonts w:ascii="Times New Roman" w:hAnsi="Times New Roman" w:cs="Times New Roman"/>
          <w:b/>
          <w:sz w:val="24"/>
          <w:szCs w:val="24"/>
        </w:rPr>
        <w:t>.</w:t>
      </w:r>
    </w:p>
    <w:p w:rsidR="00DF0BEC" w:rsidRDefault="000D3013" w:rsidP="00783A0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dniem 1 października</w:t>
      </w:r>
      <w:r w:rsidR="002337BB">
        <w:rPr>
          <w:rFonts w:ascii="Times New Roman" w:hAnsi="Times New Roman" w:cs="Times New Roman"/>
          <w:sz w:val="24"/>
          <w:szCs w:val="24"/>
        </w:rPr>
        <w:t xml:space="preserve"> 2026 r. d</w:t>
      </w:r>
      <w:r w:rsidR="001136B3">
        <w:rPr>
          <w:rFonts w:ascii="Times New Roman" w:hAnsi="Times New Roman" w:cs="Times New Roman"/>
          <w:sz w:val="24"/>
          <w:szCs w:val="24"/>
        </w:rPr>
        <w:t>okonuje się zmiany</w:t>
      </w:r>
      <w:r w:rsidR="00DF0BEC" w:rsidRPr="00DF0BEC">
        <w:rPr>
          <w:rFonts w:ascii="Times New Roman" w:hAnsi="Times New Roman" w:cs="Times New Roman"/>
          <w:sz w:val="24"/>
          <w:szCs w:val="24"/>
        </w:rPr>
        <w:t xml:space="preserve"> </w:t>
      </w:r>
      <w:r w:rsidR="001136B3">
        <w:rPr>
          <w:rFonts w:ascii="Times New Roman" w:hAnsi="Times New Roman" w:cs="Times New Roman"/>
          <w:sz w:val="24"/>
          <w:szCs w:val="24"/>
        </w:rPr>
        <w:t xml:space="preserve">w </w:t>
      </w:r>
      <w:r w:rsidR="00DF0BEC" w:rsidRPr="00DF0BEC">
        <w:rPr>
          <w:rFonts w:ascii="Times New Roman" w:hAnsi="Times New Roman" w:cs="Times New Roman"/>
          <w:sz w:val="24"/>
          <w:szCs w:val="24"/>
        </w:rPr>
        <w:t>Statucie</w:t>
      </w:r>
      <w:r w:rsidR="008B773C">
        <w:rPr>
          <w:rFonts w:ascii="Times New Roman" w:hAnsi="Times New Roman" w:cs="Times New Roman"/>
          <w:sz w:val="24"/>
          <w:szCs w:val="24"/>
        </w:rPr>
        <w:t xml:space="preserve"> Powiatowej i Miejskiej Biblioteki Publicznej w Lesku</w:t>
      </w:r>
      <w:r w:rsidR="00DF0BEC" w:rsidRPr="00DF0BEC">
        <w:rPr>
          <w:rFonts w:ascii="Times New Roman" w:hAnsi="Times New Roman" w:cs="Times New Roman"/>
          <w:sz w:val="24"/>
          <w:szCs w:val="24"/>
        </w:rPr>
        <w:t>, stanowią</w:t>
      </w:r>
      <w:r w:rsidR="006B156B">
        <w:rPr>
          <w:rFonts w:ascii="Times New Roman" w:hAnsi="Times New Roman" w:cs="Times New Roman"/>
          <w:sz w:val="24"/>
          <w:szCs w:val="24"/>
        </w:rPr>
        <w:t>cym załącznik do U</w:t>
      </w:r>
      <w:r w:rsidR="00FC2550">
        <w:rPr>
          <w:rFonts w:ascii="Times New Roman" w:hAnsi="Times New Roman" w:cs="Times New Roman"/>
          <w:sz w:val="24"/>
          <w:szCs w:val="24"/>
        </w:rPr>
        <w:t>chwały Nr X</w:t>
      </w:r>
      <w:r w:rsidR="00BD1C73">
        <w:rPr>
          <w:rFonts w:ascii="Times New Roman" w:hAnsi="Times New Roman" w:cs="Times New Roman"/>
          <w:sz w:val="24"/>
          <w:szCs w:val="24"/>
        </w:rPr>
        <w:t>II/88/11</w:t>
      </w:r>
      <w:r w:rsidR="00A0005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D1C73">
        <w:rPr>
          <w:rFonts w:ascii="Times New Roman" w:hAnsi="Times New Roman" w:cs="Times New Roman"/>
          <w:sz w:val="24"/>
          <w:szCs w:val="24"/>
        </w:rPr>
        <w:t xml:space="preserve">Rady Miejskiej w Lesku z dnia 10 października 2011 r. </w:t>
      </w:r>
      <w:r w:rsidR="00DF0BEC" w:rsidRPr="00DF0BEC">
        <w:rPr>
          <w:rFonts w:ascii="Times New Roman" w:hAnsi="Times New Roman" w:cs="Times New Roman"/>
          <w:sz w:val="24"/>
          <w:szCs w:val="24"/>
        </w:rPr>
        <w:t xml:space="preserve">w sprawie nadania statutu </w:t>
      </w:r>
      <w:r w:rsidR="00783A0E">
        <w:rPr>
          <w:rFonts w:ascii="Times New Roman" w:hAnsi="Times New Roman" w:cs="Times New Roman"/>
          <w:sz w:val="24"/>
          <w:szCs w:val="24"/>
        </w:rPr>
        <w:t>Powiatowej i </w:t>
      </w:r>
      <w:r w:rsidR="00BD1C73">
        <w:rPr>
          <w:rFonts w:ascii="Times New Roman" w:hAnsi="Times New Roman" w:cs="Times New Roman"/>
          <w:sz w:val="24"/>
          <w:szCs w:val="24"/>
        </w:rPr>
        <w:t xml:space="preserve">Miejskiej Bibliotece Publicznej </w:t>
      </w:r>
      <w:r w:rsidR="001A3186">
        <w:rPr>
          <w:rFonts w:ascii="Times New Roman" w:hAnsi="Times New Roman" w:cs="Times New Roman"/>
          <w:sz w:val="24"/>
          <w:szCs w:val="24"/>
        </w:rPr>
        <w:t xml:space="preserve"> </w:t>
      </w:r>
      <w:r w:rsidR="00BD1C73">
        <w:rPr>
          <w:rFonts w:ascii="Times New Roman" w:hAnsi="Times New Roman" w:cs="Times New Roman"/>
          <w:sz w:val="24"/>
          <w:szCs w:val="24"/>
        </w:rPr>
        <w:t>w Lesku, zmieniony</w:t>
      </w:r>
      <w:r w:rsidR="001136B3">
        <w:rPr>
          <w:rFonts w:ascii="Times New Roman" w:hAnsi="Times New Roman" w:cs="Times New Roman"/>
          <w:sz w:val="24"/>
          <w:szCs w:val="24"/>
        </w:rPr>
        <w:t>m</w:t>
      </w:r>
      <w:r w:rsidR="006B156B">
        <w:rPr>
          <w:rFonts w:ascii="Times New Roman" w:hAnsi="Times New Roman" w:cs="Times New Roman"/>
          <w:sz w:val="24"/>
          <w:szCs w:val="24"/>
        </w:rPr>
        <w:t xml:space="preserve"> U</w:t>
      </w:r>
      <w:r w:rsidR="00BD1C73">
        <w:rPr>
          <w:rFonts w:ascii="Times New Roman" w:hAnsi="Times New Roman" w:cs="Times New Roman"/>
          <w:sz w:val="24"/>
          <w:szCs w:val="24"/>
        </w:rPr>
        <w:t>chwałą Nr LXIV/443/22 Rady Miejskiej w Lesku</w:t>
      </w:r>
      <w:r w:rsidR="002337BB">
        <w:rPr>
          <w:rFonts w:ascii="Times New Roman" w:hAnsi="Times New Roman" w:cs="Times New Roman"/>
          <w:sz w:val="24"/>
          <w:szCs w:val="24"/>
        </w:rPr>
        <w:t xml:space="preserve"> </w:t>
      </w:r>
      <w:r w:rsidR="00DF0BEC" w:rsidRPr="00DF0BEC">
        <w:rPr>
          <w:rFonts w:ascii="Times New Roman" w:hAnsi="Times New Roman" w:cs="Times New Roman"/>
          <w:sz w:val="24"/>
          <w:szCs w:val="24"/>
        </w:rPr>
        <w:t>z dnia</w:t>
      </w:r>
      <w:r w:rsidR="00BD1C73">
        <w:rPr>
          <w:rFonts w:ascii="Times New Roman" w:hAnsi="Times New Roman" w:cs="Times New Roman"/>
          <w:sz w:val="24"/>
          <w:szCs w:val="24"/>
        </w:rPr>
        <w:t xml:space="preserve"> 15 września 2022 r.</w:t>
      </w:r>
      <w:r w:rsidR="006B156B">
        <w:rPr>
          <w:rFonts w:ascii="Times New Roman" w:hAnsi="Times New Roman" w:cs="Times New Roman"/>
          <w:sz w:val="24"/>
          <w:szCs w:val="24"/>
        </w:rPr>
        <w:t xml:space="preserve"> w </w:t>
      </w:r>
      <w:r w:rsidR="002337BB">
        <w:rPr>
          <w:rFonts w:ascii="Times New Roman" w:hAnsi="Times New Roman" w:cs="Times New Roman"/>
          <w:sz w:val="24"/>
          <w:szCs w:val="24"/>
        </w:rPr>
        <w:t xml:space="preserve">ten sposób, że </w:t>
      </w:r>
      <w:r w:rsidR="001136B3">
        <w:rPr>
          <w:rFonts w:ascii="Times New Roman" w:hAnsi="Times New Roman" w:cs="Times New Roman"/>
          <w:sz w:val="24"/>
          <w:szCs w:val="24"/>
        </w:rPr>
        <w:t>§ 12</w:t>
      </w:r>
      <w:r w:rsidR="00957E6F">
        <w:rPr>
          <w:rFonts w:ascii="Times New Roman" w:hAnsi="Times New Roman" w:cs="Times New Roman"/>
          <w:sz w:val="24"/>
          <w:szCs w:val="24"/>
        </w:rPr>
        <w:t xml:space="preserve"> ust. 5</w:t>
      </w:r>
      <w:r w:rsidR="002337BB">
        <w:rPr>
          <w:rFonts w:ascii="Times New Roman" w:hAnsi="Times New Roman" w:cs="Times New Roman"/>
          <w:sz w:val="24"/>
          <w:szCs w:val="24"/>
        </w:rPr>
        <w:t xml:space="preserve"> otrzymuje brzmienie</w:t>
      </w:r>
      <w:r w:rsidR="00FC1F10">
        <w:rPr>
          <w:rFonts w:ascii="Times New Roman" w:hAnsi="Times New Roman" w:cs="Times New Roman"/>
          <w:sz w:val="24"/>
          <w:szCs w:val="24"/>
        </w:rPr>
        <w:t>:</w:t>
      </w:r>
    </w:p>
    <w:p w:rsidR="00FC1F10" w:rsidRPr="00FC1F10" w:rsidRDefault="00FC1F10" w:rsidP="00FC1F10">
      <w:pPr>
        <w:pStyle w:val="Akapitzlist"/>
        <w:numPr>
          <w:ilvl w:val="0"/>
          <w:numId w:val="4"/>
        </w:numPr>
        <w:tabs>
          <w:tab w:val="left" w:pos="709"/>
          <w:tab w:val="left" w:pos="21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C1F10">
        <w:rPr>
          <w:rFonts w:ascii="Times New Roman" w:hAnsi="Times New Roman"/>
          <w:sz w:val="26"/>
          <w:szCs w:val="26"/>
        </w:rPr>
        <w:t>Filie Biblioteczne:</w:t>
      </w:r>
    </w:p>
    <w:p w:rsidR="00FC1F10" w:rsidRPr="00DB3B0F" w:rsidRDefault="00FC1F10" w:rsidP="00FC1F10">
      <w:pPr>
        <w:pStyle w:val="Akapitzlist"/>
        <w:tabs>
          <w:tab w:val="left" w:pos="709"/>
          <w:tab w:val="left" w:pos="2175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DB3B0F">
        <w:rPr>
          <w:rFonts w:ascii="Times New Roman" w:hAnsi="Times New Roman"/>
          <w:sz w:val="26"/>
          <w:szCs w:val="26"/>
        </w:rPr>
        <w:t>1) Bezmiechowa Dolna</w:t>
      </w:r>
    </w:p>
    <w:p w:rsidR="00FC1F10" w:rsidRPr="00DB3B0F" w:rsidRDefault="00FC1F10" w:rsidP="00FC1F10">
      <w:pPr>
        <w:pStyle w:val="Akapitzlist"/>
        <w:tabs>
          <w:tab w:val="left" w:pos="709"/>
          <w:tab w:val="left" w:pos="2175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DB3B0F">
        <w:rPr>
          <w:rFonts w:ascii="Times New Roman" w:hAnsi="Times New Roman"/>
          <w:sz w:val="26"/>
          <w:szCs w:val="26"/>
        </w:rPr>
        <w:t>2) Hoczew</w:t>
      </w:r>
    </w:p>
    <w:p w:rsidR="00FC1F10" w:rsidRPr="00DB3B0F" w:rsidRDefault="00FC1F10" w:rsidP="00FC1F10">
      <w:pPr>
        <w:pStyle w:val="Akapitzlist"/>
        <w:tabs>
          <w:tab w:val="left" w:pos="709"/>
          <w:tab w:val="left" w:pos="2175"/>
        </w:tabs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</w:t>
      </w:r>
      <w:r w:rsidRPr="00DB3B0F">
        <w:rPr>
          <w:rFonts w:ascii="Times New Roman" w:hAnsi="Times New Roman"/>
          <w:sz w:val="26"/>
          <w:szCs w:val="26"/>
        </w:rPr>
        <w:t>Średnia Wieś</w:t>
      </w:r>
    </w:p>
    <w:p w:rsidR="00DF0BEC" w:rsidRDefault="003C0ED0" w:rsidP="006C351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 w:rsidR="00FC1F10">
        <w:rPr>
          <w:rFonts w:ascii="Times New Roman" w:hAnsi="Times New Roman" w:cs="Times New Roman"/>
          <w:b/>
          <w:sz w:val="24"/>
          <w:szCs w:val="24"/>
        </w:rPr>
        <w:t>.</w:t>
      </w:r>
    </w:p>
    <w:p w:rsidR="006C3516" w:rsidRPr="006C3516" w:rsidRDefault="006C3516" w:rsidP="003C0ED0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Majątek ruchomy pozostający dotychczas w dyspozy</w:t>
      </w:r>
      <w:r w:rsidR="00530B22">
        <w:rPr>
          <w:rFonts w:ascii="Times New Roman" w:hAnsi="Times New Roman" w:cs="Times New Roman"/>
          <w:sz w:val="24"/>
          <w:szCs w:val="24"/>
        </w:rPr>
        <w:t xml:space="preserve">cji Filii Biblioteki w Łukawicy zostanie </w:t>
      </w:r>
      <w:r w:rsidRPr="006C3516">
        <w:rPr>
          <w:rFonts w:ascii="Times New Roman" w:hAnsi="Times New Roman" w:cs="Times New Roman"/>
          <w:sz w:val="24"/>
          <w:szCs w:val="24"/>
        </w:rPr>
        <w:t xml:space="preserve">zagospodarowany zgodnie z przeznaczeniem i potrzebami przez </w:t>
      </w:r>
      <w:r w:rsidR="006B156B">
        <w:rPr>
          <w:rFonts w:ascii="Times New Roman" w:hAnsi="Times New Roman" w:cs="Times New Roman"/>
          <w:sz w:val="24"/>
          <w:szCs w:val="24"/>
        </w:rPr>
        <w:t>Powiatową</w:t>
      </w:r>
      <w:r w:rsidR="00E8154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0B22">
        <w:rPr>
          <w:rFonts w:ascii="Times New Roman" w:hAnsi="Times New Roman" w:cs="Times New Roman"/>
          <w:sz w:val="24"/>
          <w:szCs w:val="24"/>
        </w:rPr>
        <w:t>i Miejską Bibliotekę Publiczną w Lesku</w:t>
      </w:r>
      <w:r w:rsidRPr="006C3516">
        <w:rPr>
          <w:rFonts w:ascii="Times New Roman" w:hAnsi="Times New Roman" w:cs="Times New Roman"/>
          <w:sz w:val="24"/>
          <w:szCs w:val="24"/>
        </w:rPr>
        <w:t>.</w:t>
      </w:r>
    </w:p>
    <w:p w:rsidR="006C3516" w:rsidRDefault="006C3516" w:rsidP="003C0ED0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Księgozbiór likwidowanej Filii zostan</w:t>
      </w:r>
      <w:r w:rsidR="00530B22">
        <w:rPr>
          <w:rFonts w:ascii="Times New Roman" w:hAnsi="Times New Roman" w:cs="Times New Roman"/>
          <w:sz w:val="24"/>
          <w:szCs w:val="24"/>
        </w:rPr>
        <w:t>ie poddany selekcji</w:t>
      </w:r>
      <w:r w:rsidRPr="006C3516">
        <w:rPr>
          <w:rFonts w:ascii="Times New Roman" w:hAnsi="Times New Roman" w:cs="Times New Roman"/>
          <w:sz w:val="24"/>
          <w:szCs w:val="24"/>
        </w:rPr>
        <w:t xml:space="preserve"> i zagospodarowany przez</w:t>
      </w:r>
      <w:r w:rsidR="00A45596">
        <w:rPr>
          <w:rFonts w:ascii="Times New Roman" w:hAnsi="Times New Roman" w:cs="Times New Roman"/>
          <w:sz w:val="24"/>
          <w:szCs w:val="24"/>
        </w:rPr>
        <w:t xml:space="preserve"> Powiatową</w:t>
      </w:r>
      <w:r w:rsidR="00530B22">
        <w:rPr>
          <w:rFonts w:ascii="Times New Roman" w:hAnsi="Times New Roman" w:cs="Times New Roman"/>
          <w:sz w:val="24"/>
          <w:szCs w:val="24"/>
        </w:rPr>
        <w:t xml:space="preserve"> i Miejską Bibliotekę Publiczną w Lesku</w:t>
      </w:r>
      <w:r w:rsidRPr="006C3516">
        <w:rPr>
          <w:rFonts w:ascii="Times New Roman" w:hAnsi="Times New Roman" w:cs="Times New Roman"/>
          <w:sz w:val="24"/>
          <w:szCs w:val="24"/>
        </w:rPr>
        <w:t>.</w:t>
      </w:r>
    </w:p>
    <w:p w:rsidR="002D7553" w:rsidRDefault="002D7553" w:rsidP="002D755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7553" w:rsidRDefault="002D7553" w:rsidP="002D755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4.</w:t>
      </w:r>
    </w:p>
    <w:p w:rsidR="002D7553" w:rsidRDefault="002D7553" w:rsidP="002D75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Uchyla się Uchwałę Nr XXXVII/226/26 Rady Miejskiej w Lesku z dnia 29 lipca 2026 r.</w:t>
      </w:r>
    </w:p>
    <w:p w:rsidR="00530B22" w:rsidRDefault="00530B22" w:rsidP="00530B2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30B22" w:rsidRDefault="00FC2550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  <w:r w:rsidR="00FC1F10">
        <w:rPr>
          <w:rFonts w:ascii="Times New Roman" w:hAnsi="Times New Roman" w:cs="Times New Roman"/>
          <w:b/>
          <w:sz w:val="24"/>
          <w:szCs w:val="24"/>
        </w:rPr>
        <w:t>.</w:t>
      </w:r>
    </w:p>
    <w:p w:rsidR="006C3516" w:rsidRDefault="006C3516" w:rsidP="006C351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Wykonanie uchwały p</w:t>
      </w:r>
      <w:r w:rsidR="00530B22">
        <w:rPr>
          <w:rFonts w:ascii="Times New Roman" w:hAnsi="Times New Roman" w:cs="Times New Roman"/>
          <w:sz w:val="24"/>
          <w:szCs w:val="24"/>
        </w:rPr>
        <w:t>owierza się Burmistrzowi Miasta i Gminy Lesko</w:t>
      </w:r>
      <w:r w:rsidRPr="006C3516">
        <w:rPr>
          <w:rFonts w:ascii="Times New Roman" w:hAnsi="Times New Roman" w:cs="Times New Roman"/>
          <w:sz w:val="24"/>
          <w:szCs w:val="24"/>
        </w:rPr>
        <w:t>.</w:t>
      </w:r>
    </w:p>
    <w:p w:rsidR="00530B22" w:rsidRDefault="00530B22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B22" w:rsidRDefault="00FC2550" w:rsidP="00530B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</w:t>
      </w:r>
      <w:r w:rsidR="00FC1F10">
        <w:rPr>
          <w:rFonts w:ascii="Times New Roman" w:hAnsi="Times New Roman" w:cs="Times New Roman"/>
          <w:b/>
          <w:sz w:val="24"/>
          <w:szCs w:val="24"/>
        </w:rPr>
        <w:t>.</w:t>
      </w:r>
    </w:p>
    <w:p w:rsidR="006C3516" w:rsidRPr="006C3516" w:rsidRDefault="006C3516" w:rsidP="006C351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C3516">
        <w:rPr>
          <w:rFonts w:ascii="Times New Roman" w:hAnsi="Times New Roman" w:cs="Times New Roman"/>
          <w:sz w:val="24"/>
          <w:szCs w:val="24"/>
        </w:rPr>
        <w:t>Uchwała wchodzi w życie po upływie 14 dni od dnia jej ogłoszenia w Dzienniku Urzędowym</w:t>
      </w:r>
    </w:p>
    <w:p w:rsidR="006C3516" w:rsidRPr="006C3516" w:rsidRDefault="00530B22" w:rsidP="006C35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Województwa Podkarpackiego</w:t>
      </w:r>
      <w:r w:rsidR="006C3516" w:rsidRPr="006C3516">
        <w:rPr>
          <w:rFonts w:ascii="Times New Roman" w:hAnsi="Times New Roman" w:cs="Times New Roman"/>
          <w:sz w:val="24"/>
          <w:szCs w:val="24"/>
        </w:rPr>
        <w:t>.</w:t>
      </w:r>
    </w:p>
    <w:p w:rsidR="002D7553" w:rsidRDefault="002D7553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0E" w:rsidRDefault="00783A0E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0E" w:rsidRDefault="00783A0E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0E" w:rsidRDefault="00783A0E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0E" w:rsidRDefault="00783A0E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A54" w:rsidRDefault="003C0ED0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</w:t>
      </w:r>
      <w:r w:rsidR="009D6A54" w:rsidRPr="009D6A54">
        <w:rPr>
          <w:rFonts w:ascii="Times New Roman" w:hAnsi="Times New Roman" w:cs="Times New Roman"/>
          <w:b/>
          <w:sz w:val="24"/>
          <w:szCs w:val="24"/>
        </w:rPr>
        <w:t>zasadnienie</w:t>
      </w:r>
    </w:p>
    <w:p w:rsidR="00E81544" w:rsidRDefault="00E81544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544" w:rsidRPr="009D6A54" w:rsidRDefault="00E81544" w:rsidP="009D6A5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2A1" w:rsidRDefault="005A62A1" w:rsidP="005A62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niniejszej Uchwały jest następstwem podjętej przez Radę Miejską w Lesku Uchwały Nr XXIV/160/25 z dnia 23 października 2025 r. w sprawie zamiaru likwidacji Filii Powiatowej i Miejskiej Biblioteki Publicznej w Lesku zlokalizowanej w Łukawicy oraz zamiaru dokonania zmiany statutu Powiatowej i Miejskiej Biblioteki Publicznej w Lesku</w:t>
      </w:r>
    </w:p>
    <w:p w:rsidR="005A62A1" w:rsidRDefault="005A62A1" w:rsidP="005A62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Lesko, zgodnie z art. 13 ust. 2 i 4 ustawy z dnia 27 czerwca 1997 r. o bibliotekach (t. j. Dz. U. z 2022 r. poz. 2393)., zobowiązany był na 6 miesięcy przed dniem wydania aktu o jej likwidacji, podać do publicznej wiadomości informację o zamiarze likwidacji Filii wraz z uzasadnieniem oraz zasięgnąć opinii jednostki sprawującej nadzór merytoryczny nad działalnością biblioteki - w tym przypadku Wojewódzkiej i Miejskiej Biblioteki Publicznej w Rzeszowie. Powyższe warunki zostały spełnione. Pierwszy –</w:t>
      </w:r>
    </w:p>
    <w:p w:rsidR="005A62A1" w:rsidRDefault="005A62A1" w:rsidP="005A62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października 2025 r. poprzez podjęcie uchwały Rady Miejskiej w Lesku</w:t>
      </w:r>
    </w:p>
    <w:p w:rsidR="005A62A1" w:rsidRDefault="005A62A1" w:rsidP="005A62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zamiaru likwidacji Filii w Łukawicy i rozpowszechnienie tej informacji na terenie gminy Lesko.</w:t>
      </w:r>
    </w:p>
    <w:p w:rsidR="005A62A1" w:rsidRDefault="005A62A1" w:rsidP="005A62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 – poprzez otrzymanie pozytywnej opinii Dyrektor Wojewódzkiej i Miejskiej Biblioteki Publicznej w Rzeszowie.</w:t>
      </w:r>
    </w:p>
    <w:p w:rsidR="009D6A54" w:rsidRPr="00B57071" w:rsidRDefault="009D6A54" w:rsidP="002D7553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9D6A54" w:rsidRPr="00B5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50057"/>
    <w:multiLevelType w:val="hybridMultilevel"/>
    <w:tmpl w:val="0362FF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522F63"/>
    <w:multiLevelType w:val="hybridMultilevel"/>
    <w:tmpl w:val="34FAD9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BB1A59"/>
    <w:multiLevelType w:val="hybridMultilevel"/>
    <w:tmpl w:val="D2942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D20D9"/>
    <w:multiLevelType w:val="hybridMultilevel"/>
    <w:tmpl w:val="69BEF3C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071"/>
    <w:rsid w:val="000D3013"/>
    <w:rsid w:val="001136B3"/>
    <w:rsid w:val="00131AC1"/>
    <w:rsid w:val="00144F76"/>
    <w:rsid w:val="001A3186"/>
    <w:rsid w:val="002337BB"/>
    <w:rsid w:val="002D7553"/>
    <w:rsid w:val="003C0ED0"/>
    <w:rsid w:val="00530B22"/>
    <w:rsid w:val="005347C9"/>
    <w:rsid w:val="005A62A1"/>
    <w:rsid w:val="006B156B"/>
    <w:rsid w:val="006C3516"/>
    <w:rsid w:val="00783A0E"/>
    <w:rsid w:val="008B773C"/>
    <w:rsid w:val="00957E6F"/>
    <w:rsid w:val="009D6A54"/>
    <w:rsid w:val="00A00052"/>
    <w:rsid w:val="00A45596"/>
    <w:rsid w:val="00B57071"/>
    <w:rsid w:val="00BD1C73"/>
    <w:rsid w:val="00C74E00"/>
    <w:rsid w:val="00DF0BEC"/>
    <w:rsid w:val="00E81544"/>
    <w:rsid w:val="00FC1F10"/>
    <w:rsid w:val="00FC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79610-8E83-444E-AA89-4FEF0BCD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5707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C1F1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czytelnia</dc:creator>
  <cp:lastModifiedBy>uzytkownik</cp:lastModifiedBy>
  <cp:revision>9</cp:revision>
  <cp:lastPrinted>2026-08-27T13:06:00Z</cp:lastPrinted>
  <dcterms:created xsi:type="dcterms:W3CDTF">2026-08-19T11:50:00Z</dcterms:created>
  <dcterms:modified xsi:type="dcterms:W3CDTF">2026-08-27T13:57:00Z</dcterms:modified>
</cp:coreProperties>
</file>